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1E61" w:rsidRPr="00E85E34" w:rsidRDefault="007A1E61" w:rsidP="007A1E61">
      <w:pPr>
        <w:jc w:val="right"/>
        <w:rPr>
          <w:rFonts w:ascii="Times New Roman" w:hAnsi="Times New Roman" w:cs="Times New Roman"/>
          <w:sz w:val="20"/>
          <w:szCs w:val="20"/>
        </w:rPr>
      </w:pPr>
      <w:r w:rsidRPr="00E85E34">
        <w:rPr>
          <w:rFonts w:ascii="Times New Roman" w:hAnsi="Times New Roman" w:cs="Times New Roman"/>
          <w:sz w:val="20"/>
          <w:szCs w:val="20"/>
        </w:rPr>
        <w:t xml:space="preserve">Приложение </w:t>
      </w:r>
    </w:p>
    <w:p w:rsidR="007A1E61" w:rsidRPr="00E85E34" w:rsidRDefault="007A1E61" w:rsidP="007A1E61">
      <w:pPr>
        <w:jc w:val="right"/>
        <w:rPr>
          <w:rFonts w:ascii="Times New Roman" w:hAnsi="Times New Roman" w:cs="Times New Roman"/>
          <w:sz w:val="20"/>
          <w:szCs w:val="20"/>
        </w:rPr>
      </w:pPr>
      <w:r w:rsidRPr="00E85E34">
        <w:rPr>
          <w:rFonts w:ascii="Times New Roman" w:hAnsi="Times New Roman" w:cs="Times New Roman"/>
          <w:sz w:val="20"/>
          <w:szCs w:val="20"/>
        </w:rPr>
        <w:t xml:space="preserve">к решению Совета </w:t>
      </w:r>
    </w:p>
    <w:p w:rsidR="007A1E61" w:rsidRPr="00E85E34" w:rsidRDefault="007A1E61" w:rsidP="007A1E61">
      <w:pPr>
        <w:jc w:val="right"/>
        <w:rPr>
          <w:rFonts w:ascii="Times New Roman" w:hAnsi="Times New Roman" w:cs="Times New Roman"/>
          <w:sz w:val="20"/>
          <w:szCs w:val="20"/>
        </w:rPr>
      </w:pPr>
      <w:r w:rsidRPr="00E85E34">
        <w:rPr>
          <w:rFonts w:ascii="Times New Roman" w:hAnsi="Times New Roman" w:cs="Times New Roman"/>
          <w:sz w:val="20"/>
          <w:szCs w:val="20"/>
        </w:rPr>
        <w:t>муниципального района</w:t>
      </w:r>
    </w:p>
    <w:p w:rsidR="007A1E61" w:rsidRPr="00E85E34" w:rsidRDefault="007A1E61" w:rsidP="007A1E61">
      <w:pPr>
        <w:jc w:val="right"/>
        <w:rPr>
          <w:rFonts w:ascii="Times New Roman" w:hAnsi="Times New Roman" w:cs="Times New Roman"/>
          <w:sz w:val="20"/>
          <w:szCs w:val="20"/>
        </w:rPr>
      </w:pPr>
      <w:r w:rsidRPr="00E85E34">
        <w:rPr>
          <w:rFonts w:ascii="Times New Roman" w:hAnsi="Times New Roman" w:cs="Times New Roman"/>
          <w:sz w:val="20"/>
          <w:szCs w:val="20"/>
        </w:rPr>
        <w:t xml:space="preserve">Мечетлинский район </w:t>
      </w:r>
    </w:p>
    <w:p w:rsidR="007A1E61" w:rsidRPr="00E85E34" w:rsidRDefault="007A1E61" w:rsidP="007A1E61">
      <w:pPr>
        <w:jc w:val="right"/>
        <w:rPr>
          <w:rFonts w:ascii="Times New Roman" w:hAnsi="Times New Roman" w:cs="Times New Roman"/>
          <w:sz w:val="20"/>
          <w:szCs w:val="20"/>
        </w:rPr>
      </w:pPr>
      <w:r w:rsidRPr="00E85E34">
        <w:rPr>
          <w:rFonts w:ascii="Times New Roman" w:hAnsi="Times New Roman" w:cs="Times New Roman"/>
          <w:sz w:val="20"/>
          <w:szCs w:val="20"/>
        </w:rPr>
        <w:t>Республики Башкортостан</w:t>
      </w:r>
    </w:p>
    <w:p w:rsidR="007A1E61" w:rsidRPr="00E85E34" w:rsidRDefault="007A1E61" w:rsidP="007A1E61">
      <w:pPr>
        <w:jc w:val="right"/>
        <w:rPr>
          <w:rFonts w:ascii="Times New Roman" w:hAnsi="Times New Roman" w:cs="Times New Roman"/>
          <w:sz w:val="20"/>
          <w:szCs w:val="20"/>
        </w:rPr>
      </w:pPr>
      <w:r w:rsidRPr="00E85E34">
        <w:rPr>
          <w:rFonts w:ascii="Times New Roman" w:hAnsi="Times New Roman" w:cs="Times New Roman"/>
          <w:sz w:val="20"/>
          <w:szCs w:val="20"/>
        </w:rPr>
        <w:t xml:space="preserve">от 22 мая 2012 года № 509                                              </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p>
    <w:p w:rsidR="007A1E61" w:rsidRPr="00E85E34" w:rsidRDefault="007A1E61" w:rsidP="007A1E61">
      <w:pPr>
        <w:jc w:val="center"/>
        <w:rPr>
          <w:rFonts w:ascii="Times New Roman" w:hAnsi="Times New Roman" w:cs="Times New Roman"/>
          <w:sz w:val="72"/>
          <w:szCs w:val="72"/>
        </w:rPr>
      </w:pPr>
      <w:r w:rsidRPr="00E85E34">
        <w:rPr>
          <w:rFonts w:ascii="Times New Roman" w:hAnsi="Times New Roman" w:cs="Times New Roman"/>
          <w:sz w:val="72"/>
          <w:szCs w:val="72"/>
        </w:rPr>
        <w:t>У С Т А В</w:t>
      </w:r>
    </w:p>
    <w:p w:rsidR="007A1E61" w:rsidRPr="00E85E34" w:rsidRDefault="007A1E61" w:rsidP="007A1E61">
      <w:pPr>
        <w:jc w:val="center"/>
        <w:rPr>
          <w:rFonts w:ascii="Times New Roman" w:hAnsi="Times New Roman" w:cs="Times New Roman"/>
          <w:sz w:val="72"/>
          <w:szCs w:val="72"/>
        </w:rPr>
      </w:pPr>
      <w:r w:rsidRPr="00E85E34">
        <w:rPr>
          <w:rFonts w:ascii="Times New Roman" w:hAnsi="Times New Roman" w:cs="Times New Roman"/>
          <w:sz w:val="72"/>
          <w:szCs w:val="72"/>
        </w:rPr>
        <w:t>МУНИЦИПАЛЬНОГО РАЙОНА</w:t>
      </w:r>
    </w:p>
    <w:p w:rsidR="007A1E61" w:rsidRPr="00E85E34" w:rsidRDefault="007A1E61" w:rsidP="007A1E61">
      <w:pPr>
        <w:jc w:val="center"/>
        <w:rPr>
          <w:rFonts w:ascii="Times New Roman" w:hAnsi="Times New Roman" w:cs="Times New Roman"/>
          <w:sz w:val="72"/>
          <w:szCs w:val="72"/>
        </w:rPr>
      </w:pPr>
      <w:r w:rsidRPr="00E85E34">
        <w:rPr>
          <w:rFonts w:ascii="Times New Roman" w:hAnsi="Times New Roman" w:cs="Times New Roman"/>
          <w:sz w:val="72"/>
          <w:szCs w:val="72"/>
        </w:rPr>
        <w:t>МЕЧЕТЛИНСКИЙ РАЙОН</w:t>
      </w:r>
    </w:p>
    <w:p w:rsidR="007A1E61" w:rsidRPr="00E85E34" w:rsidRDefault="007A1E61" w:rsidP="007A1E61">
      <w:pPr>
        <w:jc w:val="center"/>
        <w:rPr>
          <w:rFonts w:ascii="Times New Roman" w:hAnsi="Times New Roman" w:cs="Times New Roman"/>
          <w:sz w:val="72"/>
          <w:szCs w:val="72"/>
        </w:rPr>
      </w:pPr>
      <w:r w:rsidRPr="00E85E34">
        <w:rPr>
          <w:rFonts w:ascii="Times New Roman" w:hAnsi="Times New Roman" w:cs="Times New Roman"/>
          <w:sz w:val="72"/>
          <w:szCs w:val="72"/>
        </w:rPr>
        <w:t>РЕСПУБЛИКИ БАШКОРТОСТАН</w:t>
      </w:r>
    </w:p>
    <w:p w:rsidR="007A1E61" w:rsidRPr="00E85E34" w:rsidRDefault="007A1E61" w:rsidP="007A1E61">
      <w:pPr>
        <w:jc w:val="center"/>
        <w:rPr>
          <w:rFonts w:ascii="Times New Roman" w:hAnsi="Times New Roman" w:cs="Times New Roman"/>
          <w:sz w:val="72"/>
          <w:szCs w:val="72"/>
        </w:rPr>
      </w:pPr>
      <w:r w:rsidRPr="00E85E34">
        <w:rPr>
          <w:rFonts w:ascii="Times New Roman" w:hAnsi="Times New Roman" w:cs="Times New Roman"/>
          <w:sz w:val="72"/>
          <w:szCs w:val="72"/>
        </w:rPr>
        <w:t>(новая редакция)</w:t>
      </w:r>
    </w:p>
    <w:p w:rsidR="007A1E61" w:rsidRPr="00E85E34" w:rsidRDefault="007A1E61" w:rsidP="007A1E61">
      <w:pPr>
        <w:rPr>
          <w:rFonts w:ascii="Times New Roman" w:hAnsi="Times New Roman" w:cs="Times New Roman"/>
          <w:sz w:val="44"/>
          <w:szCs w:val="44"/>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 </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 </w:t>
      </w:r>
    </w:p>
    <w:p w:rsidR="007A1E61" w:rsidRDefault="007A1E61" w:rsidP="007A1E61">
      <w:pPr>
        <w:rPr>
          <w:rFonts w:ascii="Times New Roman" w:hAnsi="Times New Roman" w:cs="Times New Roman"/>
          <w:sz w:val="28"/>
          <w:szCs w:val="28"/>
        </w:rPr>
      </w:pPr>
    </w:p>
    <w:p w:rsidR="007A1E61" w:rsidRDefault="007A1E61" w:rsidP="007A1E61">
      <w:pPr>
        <w:rPr>
          <w:rFonts w:ascii="Times New Roman" w:hAnsi="Times New Roman" w:cs="Times New Roman"/>
          <w:sz w:val="28"/>
          <w:szCs w:val="28"/>
        </w:rPr>
      </w:pPr>
    </w:p>
    <w:p w:rsidR="007A1E61" w:rsidRDefault="007A1E61" w:rsidP="007A1E61">
      <w:pPr>
        <w:rPr>
          <w:rFonts w:ascii="Times New Roman" w:hAnsi="Times New Roman" w:cs="Times New Roman"/>
          <w:sz w:val="28"/>
          <w:szCs w:val="28"/>
        </w:rPr>
      </w:pPr>
    </w:p>
    <w:p w:rsidR="007A1E61" w:rsidRPr="00E81B95" w:rsidRDefault="007A1E61" w:rsidP="007A1E61">
      <w:pPr>
        <w:jc w:val="center"/>
        <w:rPr>
          <w:rFonts w:ascii="Times New Roman" w:hAnsi="Times New Roman" w:cs="Times New Roman"/>
          <w:sz w:val="28"/>
          <w:szCs w:val="28"/>
        </w:rPr>
      </w:pPr>
      <w:r>
        <w:rPr>
          <w:rFonts w:ascii="Times New Roman" w:hAnsi="Times New Roman" w:cs="Times New Roman"/>
          <w:sz w:val="28"/>
          <w:szCs w:val="28"/>
        </w:rPr>
        <w:t>Г</w:t>
      </w:r>
      <w:r w:rsidRPr="00E81B95">
        <w:rPr>
          <w:rFonts w:ascii="Times New Roman" w:hAnsi="Times New Roman" w:cs="Times New Roman"/>
          <w:sz w:val="28"/>
          <w:szCs w:val="28"/>
        </w:rPr>
        <w:t>лава I</w:t>
      </w:r>
    </w:p>
    <w:p w:rsidR="007A1E61" w:rsidRPr="00E81B95" w:rsidRDefault="007A1E61" w:rsidP="007A1E61">
      <w:pPr>
        <w:jc w:val="center"/>
        <w:rPr>
          <w:rFonts w:ascii="Times New Roman" w:hAnsi="Times New Roman" w:cs="Times New Roman"/>
          <w:sz w:val="28"/>
          <w:szCs w:val="28"/>
        </w:rPr>
      </w:pPr>
      <w:r w:rsidRPr="00E81B95">
        <w:rPr>
          <w:rFonts w:ascii="Times New Roman" w:hAnsi="Times New Roman" w:cs="Times New Roman"/>
          <w:sz w:val="28"/>
          <w:szCs w:val="28"/>
        </w:rPr>
        <w:t>ОБЩИЕ ПОЛОЖЕНИЯ</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1. Муниципальный район</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Муниципальный район Мечетлинский район Республики Башкортостан – муници-пальное образование (далее – муниципальный район), в</w:t>
      </w:r>
      <w:r>
        <w:rPr>
          <w:rFonts w:ascii="Times New Roman" w:hAnsi="Times New Roman" w:cs="Times New Roman"/>
          <w:sz w:val="28"/>
          <w:szCs w:val="28"/>
        </w:rPr>
        <w:t xml:space="preserve"> границах которого местное само</w:t>
      </w:r>
      <w:r w:rsidRPr="00E81B95">
        <w:rPr>
          <w:rFonts w:ascii="Times New Roman" w:hAnsi="Times New Roman" w:cs="Times New Roman"/>
          <w:sz w:val="28"/>
          <w:szCs w:val="28"/>
        </w:rPr>
        <w:t>управление осуществляется в целях решения вопросов местного значения межпоселенческого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Республики Башкортостан.</w:t>
      </w:r>
      <w:r w:rsidRPr="00E81B95">
        <w:rPr>
          <w:rFonts w:ascii="Times New Roman" w:hAnsi="Times New Roman" w:cs="Times New Roman"/>
          <w:sz w:val="28"/>
          <w:szCs w:val="28"/>
        </w:rPr>
        <w:cr/>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2. Границы, состав и административный центр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Границы территории муниципального района устанавливаются Законом Республики Башкортостан «О границах, статусе и административных</w:t>
      </w:r>
      <w:r>
        <w:rPr>
          <w:rFonts w:ascii="Times New Roman" w:hAnsi="Times New Roman" w:cs="Times New Roman"/>
          <w:sz w:val="28"/>
          <w:szCs w:val="28"/>
        </w:rPr>
        <w:t xml:space="preserve"> центрах муниципальных образова</w:t>
      </w:r>
      <w:r w:rsidRPr="00E81B95">
        <w:rPr>
          <w:rFonts w:ascii="Times New Roman" w:hAnsi="Times New Roman" w:cs="Times New Roman"/>
          <w:sz w:val="28"/>
          <w:szCs w:val="28"/>
        </w:rPr>
        <w:t>ний в Республике Башкортостан» в соответствии с требованиями Федерального закона «Об общих принципах организации местного самоуправления в Российской Федерации» (далее – Федеральный закон).</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Границы территории муниципального района могут быть изменены Законом Республики Башкортостан в соответствии с требованиями Федерального закона.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3. В соответствии с Законом Республики Башкортостан «О границах, статусе и административных центрах муниципальных образований в Республике Башкортостан» в состав муниципального района входят следующие сельские поселения: </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Абдуллинский сельсовет, Алегазовский сельсовет,</w:t>
      </w:r>
      <w:r>
        <w:rPr>
          <w:rFonts w:ascii="Times New Roman" w:hAnsi="Times New Roman" w:cs="Times New Roman"/>
          <w:sz w:val="28"/>
          <w:szCs w:val="28"/>
        </w:rPr>
        <w:t xml:space="preserve"> Большеокинский сельсовет, Боль</w:t>
      </w:r>
      <w:r w:rsidRPr="00E81B95">
        <w:rPr>
          <w:rFonts w:ascii="Times New Roman" w:hAnsi="Times New Roman" w:cs="Times New Roman"/>
          <w:sz w:val="28"/>
          <w:szCs w:val="28"/>
        </w:rPr>
        <w:t xml:space="preserve">шеустьикинский сельсовет, Дуван-Мечетлинский сельсовет, Кургатовский сельсовет, Лемез-Тамакский сельсовет, Малоустьикинский </w:t>
      </w:r>
      <w:r w:rsidRPr="00E81B95">
        <w:rPr>
          <w:rFonts w:ascii="Times New Roman" w:hAnsi="Times New Roman" w:cs="Times New Roman"/>
          <w:sz w:val="28"/>
          <w:szCs w:val="28"/>
        </w:rPr>
        <w:lastRenderedPageBreak/>
        <w:t>сельсовет, Но</w:t>
      </w:r>
      <w:r>
        <w:rPr>
          <w:rFonts w:ascii="Times New Roman" w:hAnsi="Times New Roman" w:cs="Times New Roman"/>
          <w:sz w:val="28"/>
          <w:szCs w:val="28"/>
        </w:rPr>
        <w:t>вомещеровский сельсовет, Новояу</w:t>
      </w:r>
      <w:r w:rsidRPr="00E81B95">
        <w:rPr>
          <w:rFonts w:ascii="Times New Roman" w:hAnsi="Times New Roman" w:cs="Times New Roman"/>
          <w:sz w:val="28"/>
          <w:szCs w:val="28"/>
        </w:rPr>
        <w:t>шевский сельсовет, Ростовский сельсовет, Юнусовский сельсовет.</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4. В соответствии с Законом Республики Башкортостан «О границах, статусе и административных центрах муниципальных образований в Республике Башкортостан» административным центром муниципального района является село Большеустьикинское.</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3. Официальные символы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Муниципальный район в соответствии с федерал</w:t>
      </w:r>
      <w:r>
        <w:rPr>
          <w:rFonts w:ascii="Times New Roman" w:hAnsi="Times New Roman" w:cs="Times New Roman"/>
          <w:sz w:val="28"/>
          <w:szCs w:val="28"/>
        </w:rPr>
        <w:t>ьным законодательством и гераль</w:t>
      </w:r>
      <w:r w:rsidRPr="00E81B95">
        <w:rPr>
          <w:rFonts w:ascii="Times New Roman" w:hAnsi="Times New Roman" w:cs="Times New Roman"/>
          <w:sz w:val="28"/>
          <w:szCs w:val="28"/>
        </w:rPr>
        <w:t>дическими правилами может устанавливать официальн</w:t>
      </w:r>
      <w:r>
        <w:rPr>
          <w:rFonts w:ascii="Times New Roman" w:hAnsi="Times New Roman" w:cs="Times New Roman"/>
          <w:sz w:val="28"/>
          <w:szCs w:val="28"/>
        </w:rPr>
        <w:t>ые символы, отражающие историче</w:t>
      </w:r>
      <w:r w:rsidRPr="00E81B95">
        <w:rPr>
          <w:rFonts w:ascii="Times New Roman" w:hAnsi="Times New Roman" w:cs="Times New Roman"/>
          <w:sz w:val="28"/>
          <w:szCs w:val="28"/>
        </w:rPr>
        <w:t>ские, культурные, национальные и иные местные традиции и особенности.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Официальные символы муниципального района подлежат государственной реги-страции в порядке, установленном федеральным законодательством.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Официальные символы муниципального района и порядок официального использо-вания указанных символов устанавливаются нормативными правовыми актами представи-тельного органа муниципального района.</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 </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Глава II</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ВОПРОСЫ МЕСТНОГО ЗНАЧЕНИЯ</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4. Вопросы местного значения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К вопросам местного значения муниципального района относятся: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формирование, утверждение, исполнение бюд</w:t>
      </w:r>
      <w:r>
        <w:rPr>
          <w:rFonts w:ascii="Times New Roman" w:hAnsi="Times New Roman" w:cs="Times New Roman"/>
          <w:sz w:val="28"/>
          <w:szCs w:val="28"/>
        </w:rPr>
        <w:t>жета муниципального района, кон</w:t>
      </w:r>
      <w:r w:rsidRPr="00E81B95">
        <w:rPr>
          <w:rFonts w:ascii="Times New Roman" w:hAnsi="Times New Roman" w:cs="Times New Roman"/>
          <w:sz w:val="28"/>
          <w:szCs w:val="28"/>
        </w:rPr>
        <w:t>троль за исполнением данного бюджета;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установление, изменение и отмена местных налог</w:t>
      </w:r>
      <w:r>
        <w:rPr>
          <w:rFonts w:ascii="Times New Roman" w:hAnsi="Times New Roman" w:cs="Times New Roman"/>
          <w:sz w:val="28"/>
          <w:szCs w:val="28"/>
        </w:rPr>
        <w:t>ов и сборов муниципального райо</w:t>
      </w:r>
      <w:r w:rsidRPr="00E81B95">
        <w:rPr>
          <w:rFonts w:ascii="Times New Roman" w:hAnsi="Times New Roman" w:cs="Times New Roman"/>
          <w:sz w:val="28"/>
          <w:szCs w:val="28"/>
        </w:rPr>
        <w:t>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владение, пользование и распоряжение имуществом, находящимся в муниципальной собственности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 xml:space="preserve">4) организация в границах муниципального района </w:t>
      </w:r>
      <w:r>
        <w:rPr>
          <w:rFonts w:ascii="Times New Roman" w:hAnsi="Times New Roman" w:cs="Times New Roman"/>
          <w:sz w:val="28"/>
          <w:szCs w:val="28"/>
        </w:rPr>
        <w:t>электро- и газоснабжения поселе</w:t>
      </w:r>
      <w:r w:rsidRPr="00E81B95">
        <w:rPr>
          <w:rFonts w:ascii="Times New Roman" w:hAnsi="Times New Roman" w:cs="Times New Roman"/>
          <w:sz w:val="28"/>
          <w:szCs w:val="28"/>
        </w:rPr>
        <w:t>ний;</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7) участие в профилактике терроризма и экстремизма, а также в минимизации и (или) ликвидации последствий проявлений терроризма и экстр</w:t>
      </w:r>
      <w:r>
        <w:rPr>
          <w:rFonts w:ascii="Times New Roman" w:hAnsi="Times New Roman" w:cs="Times New Roman"/>
          <w:sz w:val="28"/>
          <w:szCs w:val="28"/>
        </w:rPr>
        <w:t>емизма на территории муниципаль</w:t>
      </w:r>
      <w:r w:rsidRPr="00E81B95">
        <w:rPr>
          <w:rFonts w:ascii="Times New Roman" w:hAnsi="Times New Roman" w:cs="Times New Roman"/>
          <w:sz w:val="28"/>
          <w:szCs w:val="28"/>
        </w:rPr>
        <w:t>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8) участие в предупреждении и ликвидации последствий чрезвычайных ситуаций на территории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9) организация охраны общественного порядка на территории муниципального района муниципальной милицией в случаях и порядке установленном федеральным законом,</w:t>
      </w:r>
      <w:r>
        <w:rPr>
          <w:rFonts w:ascii="Times New Roman" w:hAnsi="Times New Roman" w:cs="Times New Roman"/>
          <w:sz w:val="28"/>
          <w:szCs w:val="28"/>
        </w:rPr>
        <w:t xml:space="preserve"> опреде</w:t>
      </w:r>
      <w:r w:rsidRPr="00E81B95">
        <w:rPr>
          <w:rFonts w:ascii="Times New Roman" w:hAnsi="Times New Roman" w:cs="Times New Roman"/>
          <w:sz w:val="28"/>
          <w:szCs w:val="28"/>
        </w:rPr>
        <w:t>ляющим порядок организации и деятельности муниципальной милиции;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10) предоставление помещения для работы на обслуживаемом административном участке муниципального района сотруднику, замещающе</w:t>
      </w:r>
      <w:r>
        <w:rPr>
          <w:rFonts w:ascii="Times New Roman" w:hAnsi="Times New Roman" w:cs="Times New Roman"/>
          <w:sz w:val="28"/>
          <w:szCs w:val="28"/>
        </w:rPr>
        <w:t>му должность участкового уполно</w:t>
      </w:r>
      <w:r w:rsidRPr="00E81B95">
        <w:rPr>
          <w:rFonts w:ascii="Times New Roman" w:hAnsi="Times New Roman" w:cs="Times New Roman"/>
          <w:sz w:val="28"/>
          <w:szCs w:val="28"/>
        </w:rPr>
        <w:t>моченного полиции;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11) до 1 января 2017 года предоставление сотрудни</w:t>
      </w:r>
      <w:r>
        <w:rPr>
          <w:rFonts w:ascii="Times New Roman" w:hAnsi="Times New Roman" w:cs="Times New Roman"/>
          <w:sz w:val="28"/>
          <w:szCs w:val="28"/>
        </w:rPr>
        <w:t>ку, замещающему должность участ</w:t>
      </w:r>
      <w:r w:rsidRPr="00E81B95">
        <w:rPr>
          <w:rFonts w:ascii="Times New Roman" w:hAnsi="Times New Roman" w:cs="Times New Roman"/>
          <w:sz w:val="28"/>
          <w:szCs w:val="28"/>
        </w:rPr>
        <w:t>кового уполномоченного полиции, и членам его семьи ж</w:t>
      </w:r>
      <w:r>
        <w:rPr>
          <w:rFonts w:ascii="Times New Roman" w:hAnsi="Times New Roman" w:cs="Times New Roman"/>
          <w:sz w:val="28"/>
          <w:szCs w:val="28"/>
        </w:rPr>
        <w:t>илого помещения на период выпол</w:t>
      </w:r>
      <w:r w:rsidRPr="00E81B95">
        <w:rPr>
          <w:rFonts w:ascii="Times New Roman" w:hAnsi="Times New Roman" w:cs="Times New Roman"/>
          <w:sz w:val="28"/>
          <w:szCs w:val="28"/>
        </w:rPr>
        <w:t>нения сотрудником обязанностей по указанной должности;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12) организация мероприятий межпоселенческого характера по охране окружающей среды;</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13) организация предоставления общедоступного и бесплатного начального общего, основного общего, среднего (полного) общего образован</w:t>
      </w:r>
      <w:r>
        <w:rPr>
          <w:rFonts w:ascii="Times New Roman" w:hAnsi="Times New Roman" w:cs="Times New Roman"/>
          <w:sz w:val="28"/>
          <w:szCs w:val="28"/>
        </w:rPr>
        <w:t>ия по основным общеобразователь</w:t>
      </w:r>
      <w:r w:rsidRPr="00E81B95">
        <w:rPr>
          <w:rFonts w:ascii="Times New Roman" w:hAnsi="Times New Roman" w:cs="Times New Roman"/>
          <w:sz w:val="28"/>
          <w:szCs w:val="28"/>
        </w:rPr>
        <w:t xml:space="preserve">ным программам, за исключением полномочий </w:t>
      </w:r>
      <w:r w:rsidRPr="00E81B95">
        <w:rPr>
          <w:rFonts w:ascii="Times New Roman" w:hAnsi="Times New Roman" w:cs="Times New Roman"/>
          <w:sz w:val="28"/>
          <w:szCs w:val="28"/>
        </w:rPr>
        <w:lastRenderedPageBreak/>
        <w:t>по финансовому обеспечению образовательного процесса, отнесенных к полномочиям органов государственной власти Республики Башкортостан; организация предоставления дополнительного образования детям (за исключением предоставления дополнительного образования детям в учреждениях регионального значения) и общедоступного бесплатного дошкольного образования на территории муниципального района, а также организация отдыха детей в каникулярное время;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14)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учреждениях,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оказания гражданам Российской Федерации бесплатной медицинской помощи; </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15) организация утилизации и переработки бытовых и промышленных отходов;</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16) утверждение схем территориального планирован</w:t>
      </w:r>
      <w:r>
        <w:rPr>
          <w:rFonts w:ascii="Times New Roman" w:hAnsi="Times New Roman" w:cs="Times New Roman"/>
          <w:sz w:val="28"/>
          <w:szCs w:val="28"/>
        </w:rPr>
        <w:t>ия муниципального района, утвер</w:t>
      </w:r>
      <w:r w:rsidRPr="00E81B95">
        <w:rPr>
          <w:rFonts w:ascii="Times New Roman" w:hAnsi="Times New Roman" w:cs="Times New Roman"/>
          <w:sz w:val="28"/>
          <w:szCs w:val="28"/>
        </w:rPr>
        <w:t>ждение подготовленной на основе схемы территориального планирования муниципального района документации по планировке территории, ведени</w:t>
      </w:r>
      <w:r>
        <w:rPr>
          <w:rFonts w:ascii="Times New Roman" w:hAnsi="Times New Roman" w:cs="Times New Roman"/>
          <w:sz w:val="28"/>
          <w:szCs w:val="28"/>
        </w:rPr>
        <w:t>е информационной системы обеспе</w:t>
      </w:r>
      <w:r w:rsidRPr="00E81B95">
        <w:rPr>
          <w:rFonts w:ascii="Times New Roman" w:hAnsi="Times New Roman" w:cs="Times New Roman"/>
          <w:sz w:val="28"/>
          <w:szCs w:val="28"/>
        </w:rPr>
        <w:t>чения градостроительной деятельности, осуществляемой н</w:t>
      </w:r>
      <w:r>
        <w:rPr>
          <w:rFonts w:ascii="Times New Roman" w:hAnsi="Times New Roman" w:cs="Times New Roman"/>
          <w:sz w:val="28"/>
          <w:szCs w:val="28"/>
        </w:rPr>
        <w:t>а территории муниципального рай</w:t>
      </w:r>
      <w:r w:rsidRPr="00E81B95">
        <w:rPr>
          <w:rFonts w:ascii="Times New Roman" w:hAnsi="Times New Roman" w:cs="Times New Roman"/>
          <w:sz w:val="28"/>
          <w:szCs w:val="28"/>
        </w:rPr>
        <w:t>она, резервирование и изъятие, в том числе путем выкупа, земельных участков в границах муниципального района для муниципальных нужд;</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17) выдача разрешений на установку рекламных к</w:t>
      </w:r>
      <w:r>
        <w:rPr>
          <w:rFonts w:ascii="Times New Roman" w:hAnsi="Times New Roman" w:cs="Times New Roman"/>
          <w:sz w:val="28"/>
          <w:szCs w:val="28"/>
        </w:rPr>
        <w:t>онструкций на территории муници</w:t>
      </w:r>
      <w:r w:rsidRPr="00E81B95">
        <w:rPr>
          <w:rFonts w:ascii="Times New Roman" w:hAnsi="Times New Roman" w:cs="Times New Roman"/>
          <w:sz w:val="28"/>
          <w:szCs w:val="28"/>
        </w:rPr>
        <w:t>пального района, аннулирование таких разрешений, выда</w:t>
      </w:r>
      <w:r>
        <w:rPr>
          <w:rFonts w:ascii="Times New Roman" w:hAnsi="Times New Roman" w:cs="Times New Roman"/>
          <w:sz w:val="28"/>
          <w:szCs w:val="28"/>
        </w:rPr>
        <w:t>ча предписаний о демонтаже само</w:t>
      </w:r>
      <w:r w:rsidRPr="00E81B95">
        <w:rPr>
          <w:rFonts w:ascii="Times New Roman" w:hAnsi="Times New Roman" w:cs="Times New Roman"/>
          <w:sz w:val="28"/>
          <w:szCs w:val="28"/>
        </w:rPr>
        <w:t>вольно установленных вновь рекламных конструкций на территории муниципального района, осуществляемые в соответствии с Федеральным законом от 13 марта 2006 № 38-ФЗ «О рекламе»;</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18) формирование и содержание муниципального архива, включая хранение архивных фондов поселений;</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19) содержание на территории муниципального ра</w:t>
      </w:r>
      <w:r>
        <w:rPr>
          <w:rFonts w:ascii="Times New Roman" w:hAnsi="Times New Roman" w:cs="Times New Roman"/>
          <w:sz w:val="28"/>
          <w:szCs w:val="28"/>
        </w:rPr>
        <w:t>йона межпоселенческих мест захо</w:t>
      </w:r>
      <w:r w:rsidRPr="00E81B95">
        <w:rPr>
          <w:rFonts w:ascii="Times New Roman" w:hAnsi="Times New Roman" w:cs="Times New Roman"/>
          <w:sz w:val="28"/>
          <w:szCs w:val="28"/>
        </w:rPr>
        <w:t>ронения, организация ритуальных услуг;</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20)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21) организация библиотечного обслуживания нас</w:t>
      </w:r>
      <w:r>
        <w:rPr>
          <w:rFonts w:ascii="Times New Roman" w:hAnsi="Times New Roman" w:cs="Times New Roman"/>
          <w:sz w:val="28"/>
          <w:szCs w:val="28"/>
        </w:rPr>
        <w:t>еления межпоселенческими библио</w:t>
      </w:r>
      <w:r w:rsidRPr="00E81B95">
        <w:rPr>
          <w:rFonts w:ascii="Times New Roman" w:hAnsi="Times New Roman" w:cs="Times New Roman"/>
          <w:sz w:val="28"/>
          <w:szCs w:val="28"/>
        </w:rPr>
        <w:t>теками, комплектование и обеспечение сохранности их библиотечных фондов;</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22)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23)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24) выравнивание уровня бюджетной обеспеченности поселений, входящих в состав муниципального района, за счет средств бюджета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25) организация и осуществление мероприятий по г</w:t>
      </w:r>
      <w:r>
        <w:rPr>
          <w:rFonts w:ascii="Times New Roman" w:hAnsi="Times New Roman" w:cs="Times New Roman"/>
          <w:sz w:val="28"/>
          <w:szCs w:val="28"/>
        </w:rPr>
        <w:t>ражданской обороне, защите насе</w:t>
      </w:r>
      <w:r w:rsidRPr="00E81B95">
        <w:rPr>
          <w:rFonts w:ascii="Times New Roman" w:hAnsi="Times New Roman" w:cs="Times New Roman"/>
          <w:sz w:val="28"/>
          <w:szCs w:val="28"/>
        </w:rPr>
        <w:t>ления и территории муниципального района от чрезвычай</w:t>
      </w:r>
      <w:r>
        <w:rPr>
          <w:rFonts w:ascii="Times New Roman" w:hAnsi="Times New Roman" w:cs="Times New Roman"/>
          <w:sz w:val="28"/>
          <w:szCs w:val="28"/>
        </w:rPr>
        <w:t>ных ситуаций природного и техно</w:t>
      </w:r>
      <w:r w:rsidRPr="00E81B95">
        <w:rPr>
          <w:rFonts w:ascii="Times New Roman" w:hAnsi="Times New Roman" w:cs="Times New Roman"/>
          <w:sz w:val="28"/>
          <w:szCs w:val="28"/>
        </w:rPr>
        <w:t>генного характера;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26) 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27) организация и осуществление мероприятий по мобилизаци</w:t>
      </w:r>
      <w:r>
        <w:rPr>
          <w:rFonts w:ascii="Times New Roman" w:hAnsi="Times New Roman" w:cs="Times New Roman"/>
          <w:sz w:val="28"/>
          <w:szCs w:val="28"/>
        </w:rPr>
        <w:t>онной подготовке муни</w:t>
      </w:r>
      <w:r w:rsidRPr="00E81B95">
        <w:rPr>
          <w:rFonts w:ascii="Times New Roman" w:hAnsi="Times New Roman" w:cs="Times New Roman"/>
          <w:sz w:val="28"/>
          <w:szCs w:val="28"/>
        </w:rPr>
        <w:t>ципальных предприятий и учреждений, находящихся на территории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28) осуществление мероприятий по обеспечению б</w:t>
      </w:r>
      <w:r>
        <w:rPr>
          <w:rFonts w:ascii="Times New Roman" w:hAnsi="Times New Roman" w:cs="Times New Roman"/>
          <w:sz w:val="28"/>
          <w:szCs w:val="28"/>
        </w:rPr>
        <w:t>езопасности людей на водных объ</w:t>
      </w:r>
      <w:r w:rsidRPr="00E81B95">
        <w:rPr>
          <w:rFonts w:ascii="Times New Roman" w:hAnsi="Times New Roman" w:cs="Times New Roman"/>
          <w:sz w:val="28"/>
          <w:szCs w:val="28"/>
        </w:rPr>
        <w:t>ектах, охране их жизни и здоровья;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29)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w:t>
      </w:r>
      <w:r>
        <w:rPr>
          <w:rFonts w:ascii="Times New Roman" w:hAnsi="Times New Roman" w:cs="Times New Roman"/>
          <w:sz w:val="28"/>
          <w:szCs w:val="28"/>
        </w:rPr>
        <w:t>ние поддержки социально ориенти</w:t>
      </w:r>
      <w:r w:rsidRPr="00E81B95">
        <w:rPr>
          <w:rFonts w:ascii="Times New Roman" w:hAnsi="Times New Roman" w:cs="Times New Roman"/>
          <w:sz w:val="28"/>
          <w:szCs w:val="28"/>
        </w:rPr>
        <w:t>рованным некоммерческим организациям, благотворител</w:t>
      </w:r>
      <w:r>
        <w:rPr>
          <w:rFonts w:ascii="Times New Roman" w:hAnsi="Times New Roman" w:cs="Times New Roman"/>
          <w:sz w:val="28"/>
          <w:szCs w:val="28"/>
        </w:rPr>
        <w:t>ьной деятельности и добровольче</w:t>
      </w:r>
      <w:r w:rsidRPr="00E81B95">
        <w:rPr>
          <w:rFonts w:ascii="Times New Roman" w:hAnsi="Times New Roman" w:cs="Times New Roman"/>
          <w:sz w:val="28"/>
          <w:szCs w:val="28"/>
        </w:rPr>
        <w:t>ству;</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30) обеспечение условий для развития на территор</w:t>
      </w:r>
      <w:r>
        <w:rPr>
          <w:rFonts w:ascii="Times New Roman" w:hAnsi="Times New Roman" w:cs="Times New Roman"/>
          <w:sz w:val="28"/>
          <w:szCs w:val="28"/>
        </w:rPr>
        <w:t>ии муниципального района физиче</w:t>
      </w:r>
      <w:r w:rsidRPr="00E81B95">
        <w:rPr>
          <w:rFonts w:ascii="Times New Roman" w:hAnsi="Times New Roman" w:cs="Times New Roman"/>
          <w:sz w:val="28"/>
          <w:szCs w:val="28"/>
        </w:rPr>
        <w:t>ской культуры и массового спорта, организация проведения официальных физкультурно-оздоровительных и спортивных мероприятий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31) организация и осуществление мероприятий межпоселенческого характера по работе с детьми и молодежью;</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32)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w:t>
      </w:r>
      <w:r>
        <w:rPr>
          <w:rFonts w:ascii="Times New Roman" w:hAnsi="Times New Roman" w:cs="Times New Roman"/>
          <w:sz w:val="28"/>
          <w:szCs w:val="28"/>
        </w:rPr>
        <w:t>х нужд, включая обеспечение сво</w:t>
      </w:r>
      <w:r w:rsidRPr="00E81B95">
        <w:rPr>
          <w:rFonts w:ascii="Times New Roman" w:hAnsi="Times New Roman" w:cs="Times New Roman"/>
          <w:sz w:val="28"/>
          <w:szCs w:val="28"/>
        </w:rPr>
        <w:t>бодного доступа граждан к водным объектам общего пользования и их береговым полосам;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33) осуществление муниципального лесного контроля;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34) осуществление муниципального контроля за</w:t>
      </w:r>
      <w:r>
        <w:rPr>
          <w:rFonts w:ascii="Times New Roman" w:hAnsi="Times New Roman" w:cs="Times New Roman"/>
          <w:sz w:val="28"/>
          <w:szCs w:val="28"/>
        </w:rPr>
        <w:t xml:space="preserve"> проведением муниципальных лоте</w:t>
      </w:r>
      <w:r w:rsidRPr="00E81B95">
        <w:rPr>
          <w:rFonts w:ascii="Times New Roman" w:hAnsi="Times New Roman" w:cs="Times New Roman"/>
          <w:sz w:val="28"/>
          <w:szCs w:val="28"/>
        </w:rPr>
        <w:t>рей;</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35) осуществление муниципального контроля на территории особой экономической зоны;</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36) обеспечение выполнения работ, необходимых для создания искусственных земель-ных участков для нужд 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37) осуществление мер по противодействию коррупции в границах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Органы местного самоуправления муниципального района обладают всеми правами и полномочиями органов местного самоуправления поселения на межселенных территориях, в том числе полномочиями органов местного самоуправления поселения по установлению, изменению и отмене местных налогов и сборов в соответствии с законодательством Россий-ской Федерации о налогах и сборах.</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3. Органы местного самоуправления муниципального района вправе заключать согла-шения с органами местного самоуправления отдельных поселений, входящих в состав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w:t>
      </w:r>
      <w:r w:rsidRPr="00E81B95">
        <w:rPr>
          <w:rFonts w:ascii="Times New Roman" w:hAnsi="Times New Roman" w:cs="Times New Roman"/>
          <w:sz w:val="28"/>
          <w:szCs w:val="28"/>
        </w:rPr>
        <w:lastRenderedPageBreak/>
        <w:t>муниципального района в бюджеты соответствующих поселений в соответствии с Бюджет-ным кодексом Российской Федерации.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5. Права органов местного самоуправления муниципального района на решение вопросов, не отнесенных к вопросам местного значения муниципальных райо-нов</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Органы местного самоуправления муниципального района имеют право 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создание музеев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участие в осуществлении деятельности по опеке и попечительству;</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создание условий для осуществления деятельности, связанной с реализацией прав местных национально-культурных автономий на территории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4)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5) осуществление функций учредителя муниципальных образовательных учреждений высшего профессионального образования, находящихся в их ведении по состоянию на 31 де-кабря 2008 года;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6) создание условий для развития туризма.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7)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Органы местного самоуправления муниципального района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Республики Башкортостан,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Органы местного самоуправления муниципального района осуществляют пенсионное обеспечение муниципальных служащих.</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6. Полномочия органов местного самоуправления по решению вопросов местного значения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В целях решения вопросов местного значения органы местного самоуправления му-ниципального района обладают следующими полномочиями: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принятие устава муниципального района и внесение в него изменений и дополнений, издание муниципальных правовых актов;</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установление официальных символов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формирование и размещение муниципального за-каза;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4) установление тарифов на услуги, предоставляемые муниципальными предприятиями и учреждениями, и работы, выполняемые муниципальными </w:t>
      </w:r>
      <w:r w:rsidRPr="00E81B95">
        <w:rPr>
          <w:rFonts w:ascii="Times New Roman" w:hAnsi="Times New Roman" w:cs="Times New Roman"/>
          <w:sz w:val="28"/>
          <w:szCs w:val="28"/>
        </w:rPr>
        <w:lastRenderedPageBreak/>
        <w:t>предприятиями и учреждениями, если иное не предусмотрено федеральными законами;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5)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Полномочия органов местного самоуправления поселений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самоуправления муниципального района, в состав которого входят указанные поселения;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6) полномочиями по организации теплоснабжения, предусмотренными Федеральным законом «О теплоснабжении»;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7)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представи-тельного органа муниципального района, голосования по вопросам изменения границ муни-ципального района, преобразования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8) принятие и организация выполнения планов и программ комплексного социально-экономического развития муниципального района, а также организация сбора статистических показателей, характеризующих состояние экономики и социальной сферы муниципального района, и предоставление указанных данных органам государственной власти в порядке, установленном Правительством Российской Федерации;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9)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10) организация подготовки, переподготовки и повышения квалификации выборных должностных лиц местного самоуправления, членов выборных </w:t>
      </w:r>
      <w:r w:rsidRPr="00E81B95">
        <w:rPr>
          <w:rFonts w:ascii="Times New Roman" w:hAnsi="Times New Roman" w:cs="Times New Roman"/>
          <w:sz w:val="28"/>
          <w:szCs w:val="28"/>
        </w:rPr>
        <w:lastRenderedPageBreak/>
        <w:t>органов местного самоуправ-ления, депутатов представительного органа муниципального района, а также профессиональ-ной подготовки, переподготовки и повышения квалификации муниципальных служащих и работников муниципальных учреждений;</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11)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12) осуществление международных и внешнеэкономических связей в соответствии с федеральными законами;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13) иными полномочиями в соответствии с Федеральным законом и настоящим Уста-вом.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Полномочия органов местного самоуправления, установленные Федеральным зако-ном, осуществляются органами местного самоуправления муниципального района самостоя-тельно. Подчиненность органа местного самоуправления или должностного лица местного самоуправления муниципального района органу местного самоуправления или должностному лицу местного самоуправления другого муниципального образования не допускается.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По решению представительного органа муниципального района, принятому боль-шинством голосов депутатов от установленной численности депутатов представительного органа муниципального района, органы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7. Муниципальный контроль</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Органы местного самоуправления вправе организовывать и осуществлять муници-пальный контроль по вопросам, предусмотренным федеральными законами.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 xml:space="preserve">           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Глава III</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ФОРМЫ, ПОРЯДОК И ГАРАНТИИ УЧАСТИЯ НАСЕЛЕНИЯ </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В РЕШЕНИИ ВОПРОСОВ МЕСТНОГО ЗНАЧЕНИЯ</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8. Местный референдум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В целях решения непосредственно населением вопросов местного значения прово-дится местный референдум.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Подготовку и проведение местного референдума осуществляют комиссии местного референдума. В их систему входят:</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избирательная комиссия муниципального района или территориальная избиратель-ная комиссия, на которую в соответствии с Федеральным законом «Об основных гарантиях избирательных прав и права на участие в референдуме граждан Российской Федерации», Ко-дексом Республики Башкортостан о выборах возложены полномочия избирательной комиссии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участковые комиссии местного референдума.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Полномочия избирательной комиссии муниципального района по решению Централь-ной избирательной комиссии Республики Башкортостан, принятому на основании обращения представительного органа муниципального района, могут возлагаться на территориальную комиссию.</w:t>
      </w:r>
      <w:r w:rsidRPr="00E81B95">
        <w:rPr>
          <w:rFonts w:ascii="Times New Roman" w:hAnsi="Times New Roman" w:cs="Times New Roman"/>
          <w:sz w:val="28"/>
          <w:szCs w:val="28"/>
        </w:rPr>
        <w:cr/>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Нижестоящей избирательной комиссией по отношению к избирательной комиссии му-ниципального района являются избирательные комиссии соответствующих поселений.</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Вышестоящей избирательной комиссией по отношению к избирательной комиссии му-ниципального района является территориальная избирательная комиссия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Вышестоящей избирательной комиссией по отношению к территориальной избира-тельной комиссии муниципального района Республики Башкортостан является Центральная избирательная комиссия Республики Башкортостан.</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Местный референдум с такой же по смыслу формулировкой вопроса не проводится в течение двух лет со дня официального опубликования результатов местного референдума.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4. Решение о назначении местного референдума принимается представительным орга-ном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по инициативе, выдвинутой гражданами Российской Федерации, имеющими право на участие в местном референдуме (инициативная группа);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не позднее чем за один год до дня образования инициативной группы по проведению местного референдума;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по инициативе представительного органа муниципального района и главы местной администрации, выдвинутой ими совместно.</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Голосование на местном референдуме не позднее чем за 25 дней до назначенного дня голосования может быть перенесено представительным органом муниципального района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5. Условием назначения местного референдума по инициативе граждан, избирательных объединений, иных общественных объединений, указанных в пункте 2 части 4 настоящей статьи, является сбор подписей в поддержку данной инициативы, количество которых устанавливается законом Республики Башкортостан и не может превышать 5 процентов от числа участников местного референдума, зарегистрированных на территории муниципального района в соответствии с федеральным законом. Указанные подписи должны быть представлены инициативной группой по проведению </w:t>
      </w:r>
      <w:r w:rsidRPr="00E81B95">
        <w:rPr>
          <w:rFonts w:ascii="Times New Roman" w:hAnsi="Times New Roman" w:cs="Times New Roman"/>
          <w:sz w:val="28"/>
          <w:szCs w:val="28"/>
        </w:rPr>
        <w:lastRenderedPageBreak/>
        <w:t>местного референдума в избирательную комиссию муниципального района (далее - комиссия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4 настоя-щей статьи, оформляется в порядке, установленном федеральным законом и Законом Респуб-лики Башкортостан «О местном референдуме в Республике Башкортостан».</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Инициатива проведения референдума, выдвинутая совместно представительным орга-ном муниципального района и главой местной администрации, оформляется правовыми акта-ми представительного органа муниципального района и главы местной администрации.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Инициативная группа по проведению местного референдума обращается в избиратель-ную комиссию муниципального района, которая со дня обращения инициативной группы действует в качестве комиссии местного референдума с ходатайством о регистрации группы.</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В ходатайстве инициативной группы по проведению местного референдума должен (должны) содержаться вопрос (вопросы), предлагаемый (предлагаемые) инициативной груп-пой для вынесения на местный референдум,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где предполагается провести местный референдум. Ходатайство инициативной группы должно быть подписано всеми членами указанной группы.</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К ходатайству должен быть приложен протокол собрания инициативной группы по проведению местного референдума, на котором было принято решение о выдвижении иници-ативы проведения местного референдума.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Комиссия муниципального района в течение 15 дней со дня поступления ходатайства инициативной группы обязана рассмотреть ходатайство и приложенные к нему документы и принять решение:</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в случае соответствия указанных ходатайства и документов требованиям Федерального закона «Об основных гарантиях избирательных прав и права на участие в референдуме граждан Российской Федерации», Конституции Республики Башкортостан, Закона Республики Башкортостан «О местном </w:t>
      </w:r>
      <w:r w:rsidRPr="00E81B95">
        <w:rPr>
          <w:rFonts w:ascii="Times New Roman" w:hAnsi="Times New Roman" w:cs="Times New Roman"/>
          <w:sz w:val="28"/>
          <w:szCs w:val="28"/>
        </w:rPr>
        <w:lastRenderedPageBreak/>
        <w:t>референдуме в Республике Башкортостан», Устава муниципального района - о направлении их в представительный орган местного самоуправления, уполномоченный принимать решение о назначении местного референдума;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в противном случае - об отказе в регистрации инициативной группы.</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Регистрационное свидетельство, форма которого утверждается Центральной избира-тельной комиссией Республики Башкортостан и которое выдается инициативной группе, дей-ствительно со дня выдачи и до истечения 45 дней со дня официального опубликования ре-зультатов местного референдума.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Решение представительного органа местного самоуправления о соответствии (несоот-ветствии) вопроса, предлагаемого для вынесения на местный референдум, требованиям Феде-рального закона «Об основных гарантиях избирательных прав и права на участие в референ-думе граждан Российской Федерации» и Закона Республики Башкортостан «О местном рефе-рендуме в Республике Башкортостан» принимается большинством голосов от установленного числа депутатов представительного органа местного самоуправления в срок до 20 дней со дня поступления в представительный орган местного самоуправления ходатайства инициативной группы и приложенных к нему документов.</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6. Представительный орган муниципального района обязан назначить местный рефе-рендум в течение 30 дней со дня поступления в представительный орган муниципального района документов, на основании которых назначается местный референдум.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Компетенция, полномочия и порядок деятельности Комиссии местного референдума, а также его положение в системе органов местного самоуправления являются такими же, как и в Законе Республики Башкортостан «О местном референдуме в Республике Башкортостан».</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7. В местном референдуме имеют право участвовать граждане Российской Федерации, место жительства которых расположено в границах муниципального района.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Итоги голосования и принятое на местном референдуме решение подлежат официаль-ному опубликованию (обнародованию).</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8. Принятое на местном референдуме решение подлежит обязательному исполнению на территории муниципального района и не нуждается в </w:t>
      </w:r>
      <w:r w:rsidRPr="00E81B95">
        <w:rPr>
          <w:rFonts w:ascii="Times New Roman" w:hAnsi="Times New Roman" w:cs="Times New Roman"/>
          <w:sz w:val="28"/>
          <w:szCs w:val="28"/>
        </w:rPr>
        <w:lastRenderedPageBreak/>
        <w:t>утверждении какими-либо органами государственной власти, их должностными лицами или органами местного самоуправления.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9.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10.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11.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Законом Республики Башкортостан «О местном референдуме в Республике Башкортостан».</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9. Муниципальные выборы</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Муниципальные выборы проводятся в целях избрания депутатов, выборных долж-ностных лиц местного самоуправления на основе всеобщего равного и прямого избирательного права при тайном голосовании.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Выборы депутатов представительного органа муниципального района осуществля-ются на основе мажоритарной системы относительного большинства по одномандатным из-бирательным округам.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Муниципальные выборы назначаются представительным органом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Решение о назначении муниципальных выборов должно быть принято не ранее чем за 90 дней и не позднее чем за 80 дней до дня голосования. В случае досрочного прекращения полномочий указанных органов,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В случаях, установленных федеральным законом, муниципальные выборы назначаются избирательной комиссией муниципального района или судом.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4. Итоги муниципальных выборов подлежат официальному опубликованию (обнародованию).</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5.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Республики Башкортостан.</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10. Голосование по отзыву депутата, выборного должностного лица мест-ного самоуправления, голосование по вопросам изменения границ муниципального рай-она, преобразования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Голосование по отзыву депутата,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Республики Башкортостан для проведения местного референдума, с учетом особенностей, предусмотренных Федеральным законом.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Основания для отзыва депутата, выборного должностного лица местного самоуправ-ления и процедура отзыва указанных лиц устанавливаются настоящим Уставом.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В случаях, предусмотренных Федеральным законом, в целях получения согласия населения при изменении границ муниципального района, преобразовании муниципального района проводится голосование по вопросам изменения границ муниципального района, пре-образования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4. Голосование по вопросам изменения границ муниципального района, преобразова-ния муниципального района проводится на всей территории муниципального района или на части его территории в соответствии с Федеральным законом.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5. Голосование по вопросам изменения границ муниципального района, преобразова-ния муниципального района назначается представительным органом муниципального района и проводится в порядке, установленном федеральным законом и принимаемым в соответствии с ним законом Республики Башкортостан для проведения местного референдума, с учетом особенностей, установленных Федеральным законом. При этом положения федерального закона, закона Республики Башкортостан, запрещающие проведение агитации государственными органами, органами местного самоуправления, лицами, замещающими государственные или </w:t>
      </w:r>
      <w:r w:rsidRPr="00E81B95">
        <w:rPr>
          <w:rFonts w:ascii="Times New Roman" w:hAnsi="Times New Roman" w:cs="Times New Roman"/>
          <w:sz w:val="28"/>
          <w:szCs w:val="28"/>
        </w:rPr>
        <w:lastRenderedPageBreak/>
        <w:t>муниципальные должности, а также положения, определяющие юридическую силу решения, принятого на референдуме, не применяются.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6. Голосование по вопросам изменения границ муниципального района, преобразова-ния муниципального района считается состоявшимся, если в нем приняло участие более половины жителей муниципального района или части муниципального района, обладающих избирательным правом. Согласие населения на изменение границ муниципального района, преобразование муниципального района 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района или части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7. Итоги голосования по отзыву депутата, выборного должностного лица местного са-моуправления, итоги голосования по вопросам изменения границ муниципального района, преобразования муниципального района и принятые решения подлежат официальному опуб-ликованию (обнародованию).</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11. Правотворческая инициатива граждан</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представительного органа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Минимальная численность инициативной группы граждан устанавливается норматив-ным правовым актом представительного органа муниципального района и не может превы-шать 3 процентов от числа жителей муниципального района, обладающих избирательным правом.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В случае отсутствия нормативного правового акта представительного органа муници-пального района,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Федеральным законом.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w:t>
      </w:r>
      <w:r w:rsidRPr="00E81B95">
        <w:rPr>
          <w:rFonts w:ascii="Times New Roman" w:hAnsi="Times New Roman" w:cs="Times New Roman"/>
          <w:sz w:val="28"/>
          <w:szCs w:val="28"/>
        </w:rPr>
        <w:lastRenderedPageBreak/>
        <w:t>местного самоуправления, к компетенции которых относится принятие соответствующего акта, в течение трех месяцев со дня его внесения.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коллегиального органа местного самоуправления, указанный проект должен быть рассмотрен на открытом заседании данного органа.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12. Территориальное общественное самоуправление</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Под территориальным общественным самоуправлением понимается самоорганиза-ция граждан по месту их жительства на части территории муниципального района для само-стоятельного и под свою ответственность осуществления собственных инициатив по вопросам местного значения.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Границы территории, на которой осуществляется территориальное общественное само-управление, устанавливаются представительным органом муниципального района по предло-жению населения, проживающего на данной территории.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Территориальное общественное самоуправление осуществляется в муниципальном районе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5.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му-ниципального района. Порядок регистрации устава территориального общественного само-управления определяется нормативными правовыми актами представительного органа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7. К исключительным полномочиям собрания, конференции граждан, осуществляющих территориальное общественное самоуправление, относятся: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установление структуры органов территориального общественного самоуправления;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принятие устава территориального общественного самоуправления, внесение в него изменений и дополнений;</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избрание органов территориального общественного самоуправления;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4) определение основных направлений деятельности территориального общественного самоуправления;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5) утверждение сметы доходов и расходов территориального общественного само-управления и отчета об ее исполнении;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6) рассмотрение и утверждение отчетов о деятельности органов территориального об-щественного самоуправления.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8. Органы территориального общественного самоуправления: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представляют интересы населения, проживающего на соответствующей территории;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обеспечивают исполнение решений, принятых на собраниях и конференциях граж-дан;</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9. В уставе территориального общественного самоуправления устанавливаются: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территория, на которой оно осуществляется;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цели, задачи, формы и основные направления деятельности территориального обще-ственного самоуправления;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4) порядок принятия решений;</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5) порядок приобретения имущества, а также порядок пользования и распоряжения указанным имуществом и финансовыми средствами;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6) порядок прекращения осуществления территориального общественного самоуправ-ления.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10.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представительного органа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13. Публичные слушания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Для обсуждения проектов муниципальных правовых актов по вопросам местного значения с участием жителей муниципального района представительным органом муници-пального района, главой муниципального района могут проводиться публичные слушания.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Публичные слушания проводятся по инициативе населения, представительного ор-гана муниципального района или главы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Публичные слушания, проводимые по инициативе населения или представительного органа муниципального района, назначаются представительным органом муниципального района, а по инициативе главы муниципального района - главой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На публичные слушания должны выноситься: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проект устава муниципального района, а также проект муниципального правового акта о внесении изменений и дополнений в данный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проект местного бюджета и отчет о его исполнении;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3) проекты планов и программ развития муниципального района, проекты правил зем-лепользования и застройки, проекты планировки территорий и проекты межевания террито-рий,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w:t>
      </w:r>
      <w:r w:rsidRPr="00E81B95">
        <w:rPr>
          <w:rFonts w:ascii="Times New Roman" w:hAnsi="Times New Roman" w:cs="Times New Roman"/>
          <w:sz w:val="28"/>
          <w:szCs w:val="28"/>
        </w:rPr>
        <w:lastRenderedPageBreak/>
        <w:t>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4) вопросы о преобразовании муниципального района, включая мотивированное обос-нование принятых решений.</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4. Порядок организации и проведения публичных слушаний определяется норматив-ными правовыми актами представительного органа муниципального района и должен преду-сматривать заблаговременное оповещение жителей муниципального района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района, опубликование (обнародование) результатов публичных слушаний, включая мотивированное обоснование принятых решений.</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14. Собрание граждан</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муници-пального района могут проводиться собрания граждан.</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Собрание граждан проводится по инициативе населения, представительного органа муниципального района, главы муниципального района, а также в случаях, предусмотренных уставом территориального общественного самоуправления.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Собрание граждан, проводимое по инициативе представительного органа муниципального района или главы муниципального района, назначается соответственно представительным органом муниципального района или главой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Решение о назначении собрания граждан, проводимого по инициативе населения, при-нимается представительным органом муниципального района большинством голосов от уста-новленной численности депутатов представительного органа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5. Порядок назначения и проведения собрания граждан, а также полномочия собрания граждан определяются Федеральным законом, нормативными правовыми актами представи-тельного органа муниципального образования, уставом территориального общественного са-моуправления.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6. Итоги собрания граждан подлежат официальному опубликованию (обнародованию).</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15. Конференция граждан (собрание делегатов)</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В случаях, предусмотренных настоящим Уставом и (или) нормативными правовыми актами представительного органа муниципального района,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Порядок назначения и проведения конференции граждан (собрания делегатов), из-брания делегатов определяется нормативными правовыми актами представительного органа муниципального района, уставом территориального общественного самоуправления.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Итоги конференции граждан (собрания делегатов) подлежат официальному опубли-кованию (обнародованию).</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Статья 16. Опрос граждан</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Опрос граждан проводится на всей территории муниципального района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Результаты опроса носят рекомендательный характер.</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В опросе граждан имеют право участвовать жители муниципального района, обла-дающие избирательным правом.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Опрос граждан проводится по инициативе:</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представительного органа муниципального района или главы муниципального района - по вопросам местного значения;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органов государственной власти Республики Башкортостан - для учета мнения граж-дан при принятии решений об изменении целевого назначения земель муниципального района для объектов регионального и межрегионального значения.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4. Порядок назначения и проведения опроса граждан определяется нормативными пра-вовыми актами представительного органа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5. Решение о назначении опроса граждан принимается представительным органом му-ниципального района. В нормативном правовом акте представительного органа муниципаль-ного района о назначении опроса граждан устанавливаются: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дата и сроки проведения опроса;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формулировка вопроса (вопросов), предлагаемого (предлагаемых) при проведении опроса;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методика проведения опроса;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4) форма опросного листа;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5) минимальная численность жителей муниципального района, участвующих в опросе.</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6. Жители муниципального района должны быть проинформированы о проведении опроса граждан не менее чем за 10 дней до его проведения.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7. Финансирование мероприятий, связанных с подготовкой и проведением опроса граждан, осуществляется: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за счет средств местного бюджета - при проведении опроса по инициативе органов местного самоуправления;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за счет средств бюджета Республики Башкортостан - при проведении опроса по ини-циативе органов государственной власти Республики Башкортостан.</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17. Обращения граждан в органы местного самоуправления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Граждане имеют право на индивидуальные и коллективные обращения в органы местного самоуправления.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Обращения граждан подлежат рассмотрению в порядке и сроки, установленные Фе-деральным законом «О порядке рассмотрения обращений граждан Российской Федерации».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18. Другие формы непосредственного осуществления населением местного самоуправления и участия в его осуществлении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Наряду с предусмотренными Федеральным законом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и иным федеральным законам, законам Республики Башкортостан.</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Государственные органы и их должностные лица, органы местного самоуправления и должностные лица местного самоуправления обязаны </w:t>
      </w:r>
      <w:r w:rsidRPr="00E81B95">
        <w:rPr>
          <w:rFonts w:ascii="Times New Roman" w:hAnsi="Times New Roman" w:cs="Times New Roman"/>
          <w:sz w:val="28"/>
          <w:szCs w:val="28"/>
        </w:rPr>
        <w:lastRenderedPageBreak/>
        <w:t>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Глава IV</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ОРГАНЫ МЕСТНОГО САМОУПРАВЛЕНИЯ И ДОЛЖНОСТНЫЕ </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ЛИЦА МЕСТНОГО САМОУПРАВЛЕНИЯ</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19. Органы местного самоуправления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Структуру органов местного самоуправления муниципального района составляют:</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представительный орган муниципального района, именуемый Советом;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глава муниципального района, именуемый председателем Совета;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администрация муниципального района, именуемая Администрацией.</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Изменение структуры органов местного самоуправления осуществляется не иначе как путем внесения изменений в настоящий Устав.</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 за исключением случаев, предусмотренных Федеральным законом.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4. Финансовое обеспечение деятельности  органов местного самоуправления осуществ-ляется исключительно за счет собственных доходов бюджета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5. Для реализации своих полномочий органы местного самоуправления могут образо-вывать коллегиальные органы (комиссии, советы и другие), положения о которых утвержда-ются соответствующими органами местного самоуправления.</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20. Совет</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1. Совет может осуществлять свои полномочия в случае избрания не менее двух третей от установленной численности депутатов Совета.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Заседание Совета считается правомочным, если на нем присутствует более 50 про-центов от числа избранных депутатов. Заседания Совета проводятся не реже одного раза в три месяца.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Вновь избранный Совет собирается на первое заседание в срок, который не может превышать 30 дней со дня избрания Совета в правомочном составе. При совпадении дня пер-вого заседания Совета с нерабочим праздничным днем или с выходным днем, перенесенным при совпадении выходного и нерабочего праздничного дней, первое заседание Совета прово-дится в следующий за ним рабочий день.</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4. Совет избирается на муниципальных выборах на основе всеобщего равного и прямо-го избирательного права при тайном голосовании. При этом число депутатов, избираемых от одного поселения, не может превышать две пятые от установленной численности депутатов Совета.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5. Совет состоит из 15 депутатов.</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6. Совет обладает правами юридического лица.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Срок полномочий Совета составляет 4 года.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Совет подотчетен и подконтролен непосредственно населению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7. В исключительной компетенции Совета находятся: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принятие устава муниципального района и внесение в него изменений и дополнений;</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утверждение местного бюджета и отчета о его исполнении;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4) принятие планов и программ развития муниципального района, утверждение отчетов об их исполнении;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5) определение порядка управления и распоряжения имуществом, находящимся в му-ниципальной собственности;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7) определение порядка организации пассажирских перевозок транспортом общего пользования между поселениями в границах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8) определение порядка участия муниципального района в организациях межмуници-пального сотрудничества;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9) определение порядка материально-технического и организационного обеспечения деятельности органов местного самоуправления;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10)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11) принятие решения об удалении председателя Совета в отставку.</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8. Иные полномочия Совета определяются федеральными законами и принимаемыми в соответствии с ними Конституцией Республики Башкортостан, законами Республики Башкортостан и настоящим Уставом.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9. Совет заслушивает ежегодные отчеты председателя Совета, главы Администрации о результатах их деятельности, деятельности Администрации  и иных подведомственных главе Администрации органов местного самоуправления, в том числе о решении вопросов, постав-ленных Советом.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10. Из состава депутатов Совета в порядке, установленном регламентом Совета, фор-мируются Президиум Совета, постоянные и иные комиссии Совета.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Совет образует контрольно-счетный орган муниципального района – постоянно дей-ствующий орган внешнего муниципального финансового контроля, именуемый Ревизионной комиссией.</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Полномочия, состав и порядок деятельности Ревизионной комиссии устанавливаются нормативным правовым актом Совета в соответствии с Федеральным законом «Об общих принципах организации и деятельности контрольно-счетных органов субъектов Российской Федерации и муниципальных образований». Ревизионная комиссия не обладает правами юридического лица.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11. Нормативные правовые акты Совета,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только по инициативе главы Администрации или при наличии заключения главы Администрации.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12. Нормативный правовой акт, принятый Советом, направляется председателю Совета для подписания и обнародования  в течение 10 дней.</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Порядок опубликования (обнародования) нормативных правовых актов, принятых Со-ветом, устанавливается настоящим Уставом.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13. Организацию деятельности Совета осуществляет председатель Совета.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14. Расходы на обеспечение деятельности Совета предусматриваются в местном бюд-жете отдельной строкой в соответствии с классификацией расходов бюджетов Российской Федерации.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Управление и (или) распоряжение Советом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Совета и депутатов.</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15. Полномочия Совета независимо от порядка его формирования могут быть прекра-щены досрочно в порядке и по основаниям, которые предусмотрены Федеральным законом. Полномочия Совета также прекращаются: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в случае принятия указанным органом решения о самороспуске.</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Решение о самороспуске принимается Советом большинством голосов от установлен-ной численности депутатов Совета;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в случае вступления в силу решения Верховного Суда Республики Башкортостан о неправомочности данного состава депутатов Совета, в том числе в связи со сложением депу-татами своих полномочий;</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в случае преобразования муниципального района, осуществляемого в соответствии с федеральным законодательством, а также в случае упразднения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4) в случае увеличения численности избирателей муниципального района более чем на 25 процентов, произошедшего вследствие изменения границ муниципального района или объединения поселения с городским округом.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16. Досрочное прекращение полномочий Совета влечет досрочное прекращение пол-номочий его депутатов.</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17. В случае досрочного прекращения полномочий Совета досрочные выборы в Совет проводятся в сроки, установленные федеральным законом.</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21. Председатель Совета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Председатель Совета является высшим должностным лицом муниципального района и наделяется настоящим Уставом в соответствии с Федеральным законом собственными пол-номочиями по решению вопросов местного значения.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Председатель Совета осуществляет свои полномочия на непостоянной основе.</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Председатель Совета избирается Советом из своего состава большинством голосов от установленного числа депутатов Совета.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Срок полномочий председателя Совета составляет 4 года.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Председатель Совета в пределах полномочий, установленных Федеральным законом: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представляет муниципальный 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подписывает и обнародует в порядке, установленном настоящим Уставом, норма-тивные правовые акты, принятые Советом;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издает в пределах своих полномочий правовые акты;</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4) вправе требовать созыва внеочередного заседания Совета;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Республики Баш-кортостан. </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4. Председатель Совета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5. Председатель Совета подконтролен и подотчетен населению и Совету. Председатель Совета представляет Совету ежегодные отчеты о результатах своей деятельности.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6. Полномочия председателя Совета прекращаются досрочно в случае:</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смерти;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отставки по собственному желанию;</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удаления в отставку в соответствии с Федеральным законом;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4) отрешения от должности в соответствии с Федеральным законом;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5) признания судом недееспособным или ограниченно дееспособным;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6) признания судом безвестно отсутствующим или объявления умершим;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7) вступления в отношении его в законную силу обвинительного приговора суда;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8) выезда за пределы Российской Федерации на постоянное место жительства;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10) отзыва избирателями;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11) установленной в судебном порядке стойкой неспособности по состоянию здоровья осуществлять полномочия председателя Совета;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12) изменения порядка формирования Совета  в соответствии с Федеральным законом;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13) преобразования муниципального района, осуществляемого в соответствии с феде-ральным законодательством, а также в случае упразднения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14) увеличения численности избирателей муниципального района более чем на 25 про-центов, произошедшего вследствие изменения границ муниципального района или объедине-ния поселения с городским округом.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7. В случае досрочного прекращения полномочий председателя Совета, а также в слу-чае временного отсутствия председателя Совета (болезнь, отпуск и иные уважительные при-чины) его полномочия в соответствии с Уставом и законодательством временно исполняет заместитель председателя Совета.</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22. Администрация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Администрация наделяется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Республики Башкортостан.</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Администрацией руководит глава Администрации на принципах единоначалия.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Администрация обладает всей полнотой полномочий по решению вопросов местного значения, не отнесенных законодательством Российской Федерации и настоящим Уставом к компетенции других органов и должностных лиц местного самоуправления муниципального района, в том числе полномочиями в области муниципального контроля, а также полномочиями по разработке и утверждению схемы размещения  нестационарных  торговых объектов на территории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Глава Администрации подконтролен и подотчетен Совету, а по вопросам, касающимся осуществления отдельных государственных полномочий, переданных органам местного самоуправления муниципального района федеральными законами и законами Республики Башкортостан подконтролен и подотчетен уполномоченному органу.</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 xml:space="preserve">2. Главой Администрации является лицо, назначаемое на должность главы Админи-страции по контракту, заключаемому по результатам конкурса на замещение указанной долж-ности. Контракт с главой местной Администрации заключается на срок полномочий Совета, принявшего решение о назначении лица на должность главы Администрации (до дня начала работы Совета нового созыва), но не менее чем на два года. </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Условия контракта для главы Администрации утверждаются Советом в части, каса-ющейся осуществления полномочий по решению вопросов местного значения, и законом Рес-публики Башкортостан - в части, касающейся осуществления отдельных государственных полномочий, переданных органам местного самоуправления федеральными законами и зако-нами Республики Башкортостан.</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4. К кандидату на должность главы Администрации предъявляются следующие допол-нительные требования: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наличие гражданства Российской Федерации;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наличие высшего профессионального образования;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наличие стажа работы на должности руководителя, заместителя руководителя орга-низации, государственного органа, органа местного самоуправления, руководителя их струк-турного подразделения не менее пяти лет или стажа муниципальной или государственной службы не менее трех лет;</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4) достижение возраста не менее 25 лет;</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5) знание Конституции Российской Федерации, федеральных законов, указов Прези-дента Российской Федерации, постановлений Правительства Российской Федерации, Конституции Республики Башкортостан, законов и иных нормативных правовых актов Республики Башкортостан, настоящего Устава и иных муниципальных правовых актов в части полномочий, осуществляемых главой Администрации;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6) не имеет непогашенную или неснятую судимость;</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7) полная дееспособность гражданина;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8) отсутствие близкого родства или свойства (родители, супруги, дети, братья, сестры, а также родители, дети, братья и сестры супругов) с лицами, занимающими муниципальную должность, или муниципальными </w:t>
      </w:r>
      <w:r w:rsidRPr="00E81B95">
        <w:rPr>
          <w:rFonts w:ascii="Times New Roman" w:hAnsi="Times New Roman" w:cs="Times New Roman"/>
          <w:sz w:val="28"/>
          <w:szCs w:val="28"/>
        </w:rPr>
        <w:lastRenderedPageBreak/>
        <w:t>служащими, замещающими должность, связанную с непо-средственной подчиненностью или подконтрольностью одного из них другому.</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5. Гражданин не может быть назначен на должность главы местной администрации по контракту, а муниципальный служащий не может замещать должность главы местной адми-нистрации по контракту в случае близкого родства или свойства (родители, супруги, дети, братья, сестры, а также братья, сестры, родители, дети супругов) с председателем Совета.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6. Порядок проведения конкурса на замещение должности главы Администрации уста-навливается Советом.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Общее число членов конкурсной комиссии в муниципальном районе устанавливается Советом.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При формировании конкурсной комиссии в муниципальном районе две трети ее членов назначаются Советом, а одна треть - Государственным Собранием - Курултаем Республики Башкортостан по представлению Президента Республики Башкортостан.</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7. Лицо назначается на должность главы Администрации Советом из числа кандидатов, представленных конкурсной комиссией по результатам конкурса большинством голосов от установленного числа депутатов Совета.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Контракт с главой Администрации заключается председателем Совета.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8. Глава Администрации: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подконтролен и подотчетен Совету;</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представляет Совету ежегодные отчеты о результатах своей деятельности и деятель-ности Администрации, в том числе о решении вопросов, поставленных Советом;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обеспечивает осуществление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Республики Башкортостан.</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9. Администрация обладает правами юридического лица.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10. Структура Администрации утверждается Советом по представлению главы Адми-нистрации. В структуру Администрации могут входить отраслевые (функциональные) и тер-риториальные органы Администрации. По решению Совета отраслевые (функциональные) и территориальные органы Администрации могут наделяться правами юридического лица.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11. Глава Администрации не реже одного раза в год представляет Совету отчет о дея-тельности Администрации, а также представляет уполномоченному органу отчет о деятельно-сти Администрации по выполнению отдельных государственных полномочий, переданных органам местного самоуправления муниципального района федеральными законами и закона-ми Республики Башкортостан.</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12. Глава Администрации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13. Полномочия главы Администрации прекращаются досрочно в случае:</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смерти;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отставки по собственному желанию;</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расторжения контракта в соответствии с Федеральным законом;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4) отрешения от должности в соответствии с Федеральным законом;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5) признания судом недееспособным или ограниченно дееспособным;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6) признания судом безвестно отсутствующим или объявления умершим;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7) вступления в отношении его в законную силу обвинительного приговора суда;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8) выезда за пределы Российской Федерации на постоянное место жительства;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w:t>
      </w:r>
      <w:r w:rsidRPr="00E81B95">
        <w:rPr>
          <w:rFonts w:ascii="Times New Roman" w:hAnsi="Times New Roman" w:cs="Times New Roman"/>
          <w:sz w:val="28"/>
          <w:szCs w:val="28"/>
        </w:rPr>
        <w:lastRenderedPageBreak/>
        <w:t>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10) призыва на военную службу или направления на заменяющую ее альтернативную гражданскую службу;</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11) преобразования муниципального района, осуществляемого в соответствии с феде-ральным законодательством, а также в случае упразднения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12) увеличения численности избирателей муниципального района более чем на 25 про-центов, произошедшего вследствие изменения границ муниципального района или объедине-ния поселения с городским округом.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13) вступления в должность главы муниципального района, исполняющего полномочия главы Администрации.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14. Контракт с главой Администрации может быть расторгнут по соглашению сторон или в судебном порядке на основании заявления: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Совета или председателя Совета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Федеральным законом;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Президента Республики Башкортостан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Республики Башкорто-стан, а также в связи с несоблюдением  ограничений, установленных Федеральным законом;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главы Администрации - в связи с нарушениями условий контракта органами местного самоуправления муниципального района (или) органами государственной власти Республики Башкортостан.</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23. Избирательная комиссия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1. Избирательная комиссия муниципального района организует подготовку и проведе-ние муниципальных выборов, местного референдума, голосования </w:t>
      </w:r>
      <w:r w:rsidRPr="00E81B95">
        <w:rPr>
          <w:rFonts w:ascii="Times New Roman" w:hAnsi="Times New Roman" w:cs="Times New Roman"/>
          <w:sz w:val="28"/>
          <w:szCs w:val="28"/>
        </w:rPr>
        <w:lastRenderedPageBreak/>
        <w:t>по отзыву депутата Совета, голосования по вопросам изменения границ муниципального района, преобразования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Избирательная комиссия муниципального района является муниципальным органом, который не входит в структуру органов местного самоуправления.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Избирательная комиссия муниципального района состоит из 8 членов комиссии с правом решающего голоса.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4. Порядок формирования, компетенция, полномочия и порядок деятельности избира-тельных комиссий муниципального района являются такими же, как и в соответствующем федеральном законе и Кодексе Республики Башкортостан о выборах.</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24. Статус депутата Совета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Депутату Совета обеспечиваются условия для беспрепятственного осуществления своих полномочий.</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Депутат Совета поддерживает связь с избирателями своего округа, ответственен перед ними и подотчетен им.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Срок полномочий депутата Совета составляет 4 года.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Полномочия депутата Совета начинаются со дня его избрания и прекращаются со дня начала работы Совета нового созыва.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4. Решение об изменении срока полномочий, а также решение об изменении перечня полномочий и (или) порядка избрания депутата Совета применяется только к депутатам Сове-та, избранным после вступления в силу соответствующего решения.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5. Депутаты Совета осуществляют свои полномочия на непостоянной основе.</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6. Депутаты Совета должны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7. Гарантии прав депутатов Совета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w:t>
      </w:r>
      <w:r w:rsidRPr="00E81B95">
        <w:rPr>
          <w:rFonts w:ascii="Times New Roman" w:hAnsi="Times New Roman" w:cs="Times New Roman"/>
          <w:sz w:val="28"/>
          <w:szCs w:val="28"/>
        </w:rPr>
        <w:lastRenderedPageBreak/>
        <w:t>административно-процессуальных действий, а также при проведении оперативно-розыскных мероприятий в отношении депутатов Совета,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8. Депутаты Совета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Совета, в том числе по истечении срока их полномочий. Данное положение не распространяется на случаи, когда депутатом Совета были допущены публичные оскорбления, клевета или иные нарушения, ответственность за которые предусмотрена федеральным законом.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9. Полномочия депутата Совета прекращаются досрочно в случае:</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смерти;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отставки по собственному желанию;</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признания судом недееспособным или ограниченно дееспособным;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4) признания судом безвестно отсутствующим или объявления умершим;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5) вступления в отношении его в законную силу обвинительного приговора суда;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6) выезда за пределы Российской Федерации на постоянное место жительства;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8) отзыва избирателями;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9) досрочного прекращения полномочий Совета;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10) призыва на военную службу или направления на заменяющую ее альтернативную гражданскую службу;</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11) в иных случаях, установленных Федеральным законом и иными федеральными за-конами.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10. 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 не позд-нее чем через три месяца со дня появления такого основания.</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25. Органы местного самоуправления как юридические лица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От имени муниципального района приобретать и осуществлять имущественные и иные права и обязанности, выступать в суде без доверенности может глава Администрации.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Органы местного самоуправления, которые в соответствии с Федеральным законом и настоящим Уставом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Совет и Администрация как юридические лица действуют на основании общих для ор-ганизаций данного вида положений Федерального закона в соответствии с Гражданским ко-дексом Российской Федерации применительно к казенным учреждениям.</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Глава V</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МУНИЦИПАЛЬНЫЕ ПРАВОВЫЕ АКТЫ</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26. Система муниципальных правовых актов</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В систему муниципальных правовых актов входят:</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1) устав муниципального района, правовые акты, принятые на местном референдуме;</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нормативные и иные правовые акты Совета;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3) правовые акты председателя Совета, Администрации и иных органов местного самоуправления и должностных лиц местного самоуправления, предусмотренных настоящим Уставом. </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Иные муниципальные правовые акты не должны противоречить настоящему Уставу и правовым актам, принятым на местном референдуме.</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Совет по вопросам, отнесенным к его компетенции федеральными законами, закона-ми Республики Башкортостан, настоящим Уставом, принимает решения, устанавливающие правила, обязательные для исполнения на территории муниципального района, решение об удалении председателя Совета в отставку, а также решения по вопросам организации деятель-ности Совета и по иным вопросам, отнесенным к его компетенции федеральными законами, законами Республики Башкортостан, настоящим Уставом. Решения Совета, устанавливающие правила, обязательные для исполнения на территории муниципального района, принимаются большинством голосов от установленной численности депутатов Совета, если иное не уста-новлено Федеральным законом.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4. Председатель Совета в пределах своих полномочий, установленных настоящим Уставом и решениями Совета, издает постановления и распоряжения по вопросам организа-ции деятельности Совета, подписывает решения Совета. Председатель Совета издает поста-новления и распоряжения по иным вопросам, отнесенным к его компетенции настоящим Уставом в соответствии с Федеральным законом, другими федеральными законами.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5. Глава Администрации в пределах своих полномочий, установленных федеральными законами, законами Республики Башкортостан, настоящим Уставом, нормативными правовы-ми актами Совета,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w:t>
      </w:r>
      <w:r w:rsidRPr="00E81B95">
        <w:rPr>
          <w:rFonts w:ascii="Times New Roman" w:hAnsi="Times New Roman" w:cs="Times New Roman"/>
          <w:sz w:val="28"/>
          <w:szCs w:val="28"/>
        </w:rPr>
        <w:lastRenderedPageBreak/>
        <w:t>органам местного самоуправления федеральными законами и законами Республики Башкортостан, а также распоряжения Администрации по вопросам организации работы Администрации.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Администрация издает правовые акты в форме постановлений и распоряжений Адми-нистрации.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6. Иные должностные лица местного самоуправления издают распоряжения и приказы по вопросам, отнесенным к их полномочиям настоящим Уставом.</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27. Устав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Устав муниципального района принимается Советом.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2. Проект устава муниципального района, проект муниципального правового акта о внесении изменений и дополнений в устав муниципального района не позднее чем за 30 дней до дня рассмотрения вопроса о принятии устава муниципального района, внесении изменений и дополнений в устав муниципального района подлежат официальному опубликованию (обнародованию) с одновременным опубликованием (обнародованием) установленного Советом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района, а также  порядка участия граждан в его обсуждении в случае, если указанные изменения и дополнения  вносятся в целях приведения устава муниципального района  в соответствие с Конституцией Российской Федерации, федеральными законами.    </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Устав муниципального района, муниципальный правовой акт о внесении изменений и дополнений в устав муниципального района принимаются большинством в две трети голосов от установленной численности депутатов Совета.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4. Устав муниципального района, муниципальный правовой акт о внесении изменений и дополнений в устав муниципального района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Председатель Совета обязан опубликовать (обнародовать) зарегистрированные устав муниципального района, муниципальный </w:t>
      </w:r>
      <w:r w:rsidRPr="00E81B95">
        <w:rPr>
          <w:rFonts w:ascii="Times New Roman" w:hAnsi="Times New Roman" w:cs="Times New Roman"/>
          <w:sz w:val="28"/>
          <w:szCs w:val="28"/>
        </w:rPr>
        <w:lastRenderedPageBreak/>
        <w:t>правовой акт о внесении изменений и дополнений в устав муниципального района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Изменения и дополнения, внесенные в устав муниципального района и изменяющие структуру органов местного самоуправления, полномочия органов местного самоуправления </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Совета, принявшего муниципальный правовой акт о внесении в устав указанных изменений и дополнений.</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            Изменения и дополнения, внесенные в устав муниципального района и предусматри-вающие создание контрольно-счетного органа муниципального района, вступают в силу  в порядке, предусмотренном Федеральным законом.</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28. Решения, принятые путем прямого волеизъявления граждан</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Решение вопросов местного значения непосредственно гражданами муниципального района осуществляется путем прямого волеизъявления населения муниципального района, выраженного на местном референдуме.</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Если для реализации решения, принятого путем прямого волеизъявления населения муниципального района,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выборного должностного лица местного самоуправления, досрочного прекращения полномочий главы Администрации, осуществляемых на основе контракта, или досрочного прекращения полномочий Совета.</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29. Подготовка муниципальных правовых актов</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Проекты муниципальных правовых актов могут вноситься депутатами Совета, ко-миссиями Совета, председателем Совета, главой Администрации, органами территориального общественного самоуправления, инициативными группами граждан, а также органами государственной власти Республики Башкортостан и прокурором Мечетлинского района Республики Башкортостан.</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30. Вступление в силу муниципальных правовых актов</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Муниципальные правовые акты вступают в силу со дня их подписания.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В муниципальных правовых актах может быть установлен другой порядок вступления их в силу.</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Муниципальные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Нормативные правовые акты Совета о налогах и сборах вступают в силу в соответ-ствии с Налоговым кодексом Российской Федерации.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Муниципальные правовые акты, подлежащие официальному опубликованию (обна-родованию), направляются в официальное печатное средство массовой информации в течение 7 дней после дня их подписания.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В случае невозможности их официального опубликования муниципальные правовые акты подлежат официальному обнародованию в здании Администрации в течение 7 дней по-сле дня их подписания.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Муниципальные правовые акты могут быть доведены до всеобщего сведения по теле-видению и радио.</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Не подлежат опубликованию (обнародованию) муниципальные правовые акты или их отдельные положения, содержащие сведения, распространение которых ограничено феде-ральным законом.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4. Копии муниципальных нормативных правовых актов в 7-дневный срок после принятия этих актов, а также сведения об их опубликовании (обнародовании) подлежат направлению соответствующими органами местного самоуправления в уполномоченный орган для проведения их юридической экспертизы и включения в соответствующий регистр.</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31. Отмена муниципальных правовых актов и приостановление их дей-ствия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Республики Башкортостан, - уполномоченным органом государственной власти Российской Федерации, Правительством Республики Башкортостан.</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Признание по решению суда закона Республики Башкортостан об установлении ста-туса муниципального образования недействующим до вступления в силу нового закона Рес-публики Башкортостан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Глава VI</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ЭКОНОМИЧЕСКАЯ ОСНОВА МЕСТНОГО САМОУПРАВЛЕНИЯ</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32. Экономическая основа местного самоуправления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Экономическую основу местного самоуправления составляют находящееся в муни-ципальной собственности имущество, средства местного бюджета, а также имущественные права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Муниципальная собственность признается и защищается государством наравне с иными формами собственности.</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33. Муниципальное имущество</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В собственности муниципального района может находиться: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имущество, предназначенное для решения установленных Федеральным законом во-просов местного значения;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Республики Башкортостан, а также имущество, предназначенное для осуществления отдельных полномочий органов местного самоуправления, переданных им в порядке, предусмотренном Федеральным законом;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4) имущество, необходимое для решения вопросов, право решения которых предостав-лено органам местного самоуправления муниципального района федеральными законами и которые не отнесены к вопросам местного значения;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5) иное имущество, необходимое для осуществления полномочий по решению вопро-сов местного значения муниципального района.</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34. Владение, пользование и распоряжение муниципальным имуществом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Республики Башкортостан) и органам местного самоуправления иных муниципальных образований, от-чуждать, совершать иные сделки в соответствии с федеральными законами.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Доходы от использования и приватизации муниципального имущества поступают в местный бюджет.</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4. Муниципальный район может создавать муниципальные предприятия и учрежде-ния, участвовать в создании иных юридических лиц в случаях и порядке, предусмотренных федеральными законами,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Администрация определяет цели, условия и порядок деятельности муниципальных предприятий и учреждений в порядке, предусмотренном для подготовки постановления Ад-министрации.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Глава Администрации утверждает устав муниципального предприятия и учреждения постановлением Администрации.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Глава Администрации назначает на должность и освобождает от должности руководи-телей данных предприятий и учреждений на договорной основе в соответствии с законода-тельством Российской Федерации о труде.</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Администрация раз в полугодие заслушивает отчеты руководителей муниципальных предприятий и учреждений о своей деятельности. Форма указанного отчета устанавливается Администрацией. </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Органы местного самоуправления от имени муниципального района субсидиарно отвечают по обязательствам муниципальных казенных учреждений и обеспечивают их исполнение в порядке, установленном федеральным законом.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5.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35. Местный бюджет</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Муниципальный район имеет собственный бюджет (местный бюджет).</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Бюджет муниципального района предназначен для исполнения расходных обяза-тельств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Бюджет муниципального района и свод бюджетов городских и сельских поселений, входящих в состав муниципального района (без учета межбюджетных трансфертов между этими бюджетами) образуют консолидированный бюджет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Использование органами местного самоуправления муниципального района иных форм образования и расходования денежных средств для исполнения расходных обязательств не допускается.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Долговые обязательства муниципального района полностью и без условий обеспечи-ваются всем находящимся в собственности муниципального района имуществом, составляю-щим муниципальную казну, и исполняются за счет средств бюджета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Местный бюджет разрабатывается и утверждается в форме решения Совета об утвер-ждении бюджета.</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Статья 36. Бюджетные полномочия органов местного самоуправления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Совет с соблюдением требований Бюджетного кодекса Российской Федерации и фе-дерального законодательства самостоятельно:</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устанавливает порядок рассмотрения проекта местного бюджета, утверждения и ис-полнения местного бюджета, осуществления контроля за его исполнением и утверждения от-чета об исполнении местного бюджета;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рассматривает проект местного бюджета, утверждает местный бюджет, утверждает от-чет об исполнении местного бюджета;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устанавливает расходные обязательства муниципального района в пределах собствен-ных доходов и источников покрытия дефицита местного бюджета;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устанавливает порядок применения бюджетной классификации Российской Феде-рации в части, относящейся к местному бюджету; </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устанавливает, изменяет и отменяет местные налоги и сборы, устанавливает размеры ставок по ним и предоставляет налоговые льготы в пределах полномочий, предоставленных законодательством Российской Федерации о налогах и сборах;</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устанавливает предоставление межбюджетных трансфертов из бюджета муниципаль-ного района бюджетам городских, сельских поселений;</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осуществляет контроль за исполнением местного бюджета в пределах компетенции, установленной Бюджетным кодексом Российской Федерации;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устанавливает в соответствии с федеральными законами и законами Республики Баш-кортостан нормативы отчислений в бюджеты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Бюджетным кодексом Российской Федерации, законодательством о налогах и сборах и (или) законами Республики Башкортостан в бюджет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в случае и порядке, предусмотренных Бюджетным кодексом Российской Федерации и иными федеральными законами, устанавливает ответственность за нарушение муниципаль-ных правовых актов по вопросам регулирования бюджетных отношений;</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формирует и определяет правовой статус органов, осуществляющих контроль за ис-полнением местного бюджета;  </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осуществляет иные бюджетные полномочия, отнесенные Бюджетным кодексом Рос-сийской Федерации и иными федеральными законами к бюджетным полномочиям представи-тельного органа местного самоуправления.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Администрация с соблюдением требований Бюджетного кодекса Российской Феде-рации и федерального законодательства: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обеспечивает составление проекта местного бюджета, обеспечивает исполнение и со-ставление отчета об исполнении местного бюджета и вносит их на утверждение в Совет;</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определяет порядок и сроки составления проекта бюджета, а также порядок работы над документами и материалами, обязательными для представления одновременно с проектом бюджета;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осуществляет муниципальные заимствования, предоставляет муниципальные га-рантии, а также представляет бюджетные кредиты в соответствии с бюджетным законодательством Российской Федерации;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обеспечивает управление муниципальным долгом и муниципальными активами;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составляет отчет об исполнении консолидированного бюджета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осуществляет соответствующие бюджетные полномочия как главный распорядитель и получатель бюджетных средств, а также как главный администратор доходов бюджета и ис-точников финансирования дефицита бюджета;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по решению Президента Российской Федерации осуществляет бюджетные полномочия в условиях военного и чрезвычайного положений в порядке, установленном Правительством Российской Федерации, с учетом особенностей, предусмотренных Федеральным конституци-онным законом от 30 января 2002 года № 1-ФКЗ «О военном положении», Федеральным кон-ституционным законом от 30 мая 2001 года № 3-ФКЗ «О чрезвычайном положении» и приня-тыми в соответствии с ними федеральными законами и иными нормативными правовыми актами Российской Федерации;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разрабатывает и утверждает методики распределения и порядки предоставления меж-бюджетных трансфертов;</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осуществляет иные бюджетные полномочия, отнесенные Бюджетным кодексом Рос-сийской Федерации и иными федеральными законами к бюджетным полномочиям исполни-тельного органа местного самоуправления.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Финансовый орган Администрации с соблюдением требований Бюджетного кодекса Российской Федерации и федерального законодательства: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составляет проект местного бюджета, представляет его с необходимыми документами и материалами для внесения в Совет;</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организует исполнение местного бюджета, устанавливает порядок составления бюд-жетной отчетности;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ежемесячно составляет и представляет отчет о кассовом исполнении местного бюджета в порядке, установленном Министерством финансов Российской Федерации;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осуществляет иные бюджетные полномочия, установленные Бюджетным кодексом Российской Федерации и принимаемыми в соответствии с ним нормативными правовыми актами, регулирующие бюджетные правоотношения.</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37. Доходы местного бюджета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В доходах местного бюджета раздельно учитываются доходы, направляемые на осу-ществление полномочий органов местного самоуправления по решению вопросов местного значения, и субвенции, предоставленные для обеспечения осуществления органами местного самоуправления муниципального района отдельных государственных полномочий, передан-ных им федеральными законами и законами Республики Башкортостан.</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К доходам местного бюджета относятся налоговые доходы, неналоговые доходы и безвозмездные поступления.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К налоговым доходам местного бюджета относятся доходы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и местных налогов, а также пеней и штрафов по ним.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4. К неналоговым доходам бюджета  муниципального района относятся: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доходы от использования имущества, находящегося в муниципальной собственности муниципального района, за исключением имущества бюджетных и автономных учреждений, а также имущества муниципальных унитарных предприятий, в том числе казенных;</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доходы от продажи имущества (кроме акций и иных форм участия в капитале), нахо-дящегося в муниципальной собственности муниципального района, за исключением имуще-ства бюджетных и автономных учреждений, а также имущества  муниципальных унитарных предприятий, в том числе казенных;</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доходы от платных услуг, оказываемых казенными учреждениями;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средства, полученные в результате применения мер гражданско-правовой, администра-тивной и уголовной ответственности, в том числе штрафы, конфискации, компенсации, а также средства, полученные в возмещение вреда, причиненного Российской Федерацией, Республикой Башкортостан, муниципальному району, и иные суммы принудительного изъятия;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средства самообложения граждан;</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иные неналоговые доходы.</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5. К безвозмездным поступлениям относятся перечисления в виде:</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субсидий, дотаций и субвенций из бюджетов бюджетной системы Российской Федера-ции;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иных межбюджетных трансфертов из бюджетов бюджетной системы Российской Фе-дерации;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38. Расходы местного бюджета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1. Формирование расходов местного бюджета осуществляется в соответствии с расход-ными обязательствами,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w:t>
      </w:r>
      <w:r w:rsidRPr="00E81B95">
        <w:rPr>
          <w:rFonts w:ascii="Times New Roman" w:hAnsi="Times New Roman" w:cs="Times New Roman"/>
          <w:sz w:val="28"/>
          <w:szCs w:val="28"/>
        </w:rPr>
        <w:lastRenderedPageBreak/>
        <w:t>власти субъектов Российской Федерации и органов местного самоуправле-ния, исполнение которых должно происходить в очередном финансовом году (очередном фи-нансовом году и в плановом периоде) за счет средств местного бюджета.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В местном бюджете в соответствии с бюджетной классификацией Российской Феде-рации раздельно предусматриваются средства, направляемые на исполнение расходных обяза-тельств муниципального образования в связи с осуществлением органами местного само-управления государственных полномочий органов государственной власти Российской Феде-рации и Республики Башкортостан, осуществляемых за счет субвенций из федерального бюд-жета и бюджета Республики Башкортостан.</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3. Расходы местных бюджетов осуществляются в соответствии с  Бюджетным кодексом Российской Федерации. </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4. Органы местного самоуправления ведут реестр расходных обязательств муници-пального района в соответствии с требованиями Бюджетного кодекса Российской Федерации в порядке, установленном Администрацией.</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39. Порядок составления проекта местного бюджета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Обеспечение составления проекта местного бюджета - исключительная компетенция Администрации.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Непосредственное составление проекта местного бюджета осуществляется финансо-вым органом.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Составление местного бюджета основывается 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Бюджетном послании Президента Российской Федерации;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прогнозе социально-экономического развития Республики Башкортостан;</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основных направлениях бюджетной и налоговой политики Республики Башкортостан;</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прогнозе социально-экономического развития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основных направлениях бюджетной и налоговой политики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4. Порядок и сроки составления проекта местного бюджета устанавливаются Админи-страцией с соблюдением требований, устанавливаемых Бюджетным кодексом Российской Федерации и муниципальными правовыми актами Совета.</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40. Порядок представления, рассмотрения и утверждения решения об утверждении местного бюджета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Проект решения об утверждении местного бюджета вносится Администрацией на рассмотрение Совета не позднее 15 ноября текущего года.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Проект решения об утверждении бюджета считается внесенным в срок, если он достав-лен в Совет в срок до 24 часов 15 ноября текущего года.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Одновременно с проектом решения об утверждении местного бюджета на рассмот-рение Совета представляются: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предварительные итоги социально-экономического развития муниципального района за истекший период текущего финансового года и ожидаемые итоги социально-экономического развития соответствующей территории за текущий финансовый год;</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прогноз социально-экономического развития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основные направления бюджетной и налоговой политики;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проект программы муниципальных внутренних заимствований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верхний предел муниципального долга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оценка ожидаемого исполнения местного бюджета за текущий финансовый год;</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проект программы муниципальных гарантий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проект программы бюджетных кредитов;</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прогноз основных характеристик (общий объем доходов, общий объем расходов, дефи-цита (профицита) бюджета) консолидированного бюджета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пояснительная записка к проекту бюджета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методики (проекты методик) и расчет распределения межбюджетных трансфертов;</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иные документы и материалы.</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После поступления в Совет проекта решения об утверждении местного бюджета в течение пяти дней Ревизионная комиссия направляет заключение по проекту решения, посто-янные комиссии Совета и другие субъекты права законодательной инициативы направляют в соответствующую комиссию Совета свои поправки к проекту решения. Поправки вносятся в письменном виде по единой форме.</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Поправки, предусматривающие увеличение ассигнований по разделам и подразделам функциональной классификации расходов местного бюджета, должны содержать предложе-ния по снижению ассигнований по другим разделам и подразделам функциональной класси-фикации расходов местного бюджета либо указание на дополнительный источник дохода. Поправки, не отвечающие указанным требованиям или представленные с нарушением срока, а также предусматривающие предоставление средств бюджета немуниципальным организациям, соответствующей комиссией Совета к рассмотрению не принимаются.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Соответствующая комиссия Совета в течение семи дней проводит экспертизу пред-ставленных поправок и готовит сводную таблицу поправок к проекту решения и направляет его в Администрацию, которая обязана представить заключение по ним в течение пяти дней.</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В течение трех дней после получения заключения Администрации соответствующая комиссия Совета с участием авторов поправок и представителей Администрации рассматри-вает поправки к проекту решения и готовит сводную таблицу поправок с рекомендациями об их принятии или отклонении. Дальнейшему рассмотрению подлежат исключительно поправ-ки, прошедшие экспертизу в соответствующей комиссии Совета.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При рассмотрении проекта решения об утверждении местного бюджета Совет заслу-шивает доклад Администрации, содоклад соответствующей комиссии Совета, рассматривает заключение Ревизионной комиссии и сводную таблицу поправок к проекту решения.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По результатам рассмотрения Совет принимает решение:</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об утверждении местного бюджета;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2) отклоняет проект решения об утверждении местного бюджета.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4. В случае отклонения проекта решения об утверждении местного бюджета: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передает указанный проект решения в рабочую группу, которая создается из числа депутатов Совета и представителей Администрации;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возвращает указанный проект решения Администрации на доработку.</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В случае передачи проекта решения в рабочую группу она в течение трех дней разраба-тывает согласованный вариант проекта решения об утверждении местного бюджета и пред-ставляет в Совет для повторного рассмотрения.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Решение рабочей группы принимается раздельным голосованием членов рабочей груп-пы от Совета, Администрации (далее - стороны). Решение считается принятым стороной, если за него проголосовало большинство присутствующих на заседании рабочей группы представителей данной стороны. Результаты голосования каждой стороны принимаются за один голос. Решение, против которого возражает хотя бы одна сторона, считается несогласованным.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Позиции, по которым стороны не выработали согласованного решения, вносятся на рассмотрение Совета. Окончательное решение принимает Совет.</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Рабочую группу возглавляет председатель Совета.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В случае возвращения проекта решения об утверждении местного бюджета на доработ-ку проект дорабатывается с учетом предложений и рекомендаций депутатов Совета и Ревизи-онной комиссии и вносится Администрацией в течение семи дней на повторное рассмотре-ние Совета.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При повторном внесении указанного проекта решения Совет рассматривает его в тече-ние трех дней со дня повторного внесения.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5. Проект решения об утверждении местного бюджета голосуется в целом с учетом включения в проект решения расходов и доходов, поступающих из федерального бюджета и бюджета Республики Башкортостан на возмещение расходов по исполнению переданных му-ниципальному району федеральных и республиканских полномочий.</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Статья 41. Порядок рассмотрения и утверждения отчета об исполнении местного бюджета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1. Бюджетная отчетность муниципального района включает: </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отчет об исполнении местного бюджета;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баланс исполнения местного бюджета;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отчет о финансовых результатах деятельности;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отчет о движении денежных средств;</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пояснительную записку.</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Отчет об исполнении местного бюджета содержит данные об исполнении бюджета по доходам, расходам, источникам финансирования дефицита бюджета в соответствии с бюд-жетной классификацией Российской Федерации.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Баланс исполнения местного бюджета содержит данные о нефинансовых и финансовых активах, обязательствах муниципального района на первый и последний день отчетного периода по счетам плана счетов бюджетного учета.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Отчет о финансовых результатах деятельности содержит данные о финансовом резуль-тате деятельности в отчетном периоде и составляется по кодам классификации операций сек-тора государственного управления.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Отчет о движении денежных средств отражает операции по счетам бюджетов по кодам классификации операций сектора государственного управления.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Пояснительная записка содержит анализ исполнения бюджета и бюджетной отчетно-сти, а также сведения о выполнении муниципального задания и (или) иных результатах ис-пользования бюджетных ассигнований главными распорядителями (распорядителями, полу-чателями) бюджетных средств в отчетном финансовом году.</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Главные распорядители бюджетных средств, главные администраторы доходов бюдже-та, главные администраторы источников финансирования дефицита бюджета составляют сводную бюджетную отчетность на основании представленной им бюджетной отчетности подведомственными получателями бюджетных средств, администраторами доходов бюджета, администраторами источников финансирования дефицита бюджета.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Главные администраторы средств местного бюджета представляют сводную бюджет-ную отчетность в финансовый орган в установленные им сроки.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Бюджетная отчетность муниципального района составляется финансовым органом на основании сводной бюджетной отчетности соответствующих главных администраторов бюд-жетных средств.</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Бюджетная отчетность муниципального района является годовой. Отчет об испол-нении местного бюджета является ежеквартальным.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Финансовый орган совместно с Комитетом по управлению муниципальной собственностью готовит сводный отчет о расходовании средств местного бюджета, вложенных в уставные (складочные) капиталы юридических лиц, и о доходах, полученных от таких вложений.</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Получатели бюджетных средств, выделенных по муниципальным заказам, готовят от-четы об использовании этих средств и направляют их главным распорядителям средств мест-ного бюджета.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Бюджетная отчетность муниципального района представляется финансовым ор-ганом в Администрацию.</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Отчет об исполнении местного бюджета за первый квартал, полугодие и девять ме-сяцев текущего финансового года утверждается Администрацией и направляется в Совет и Ревизионную комиссию.</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Годовой отчет об исполнении местного бюджета подлежит утверждению решением Совета.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Соответствующие органы городских и сельских поселений представляют бюджетную отчетность в финансовый орган.</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Финансовый орган представляет бюджетную отчетность об исполнении консолидиро-ванного бюджета муниципального района в Министерство финансов Республики Башкорто-стан.</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Годовой отчет об исполнении местного бюджета до его рассмотрения в Совете подле-жит внешней проверке Ревизионной комиссией.  Внешняя проверка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Администрация представляет отчет об исполнении местного бюджета для подготовки заключения на него не позднее 1 апреля текущего года. </w:t>
      </w:r>
      <w:r w:rsidRPr="00E81B95">
        <w:rPr>
          <w:rFonts w:ascii="Times New Roman" w:hAnsi="Times New Roman" w:cs="Times New Roman"/>
          <w:sz w:val="28"/>
          <w:szCs w:val="28"/>
        </w:rPr>
        <w:lastRenderedPageBreak/>
        <w:t>Подготовка заключения на годовой отчет об исполнении местного бюджета проводится в срок, не превышающий один месяц.</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Заключение на годовой отчет об исполнении бюджета представляется Ревизионной ко-миссией в Совет с одновременным направлением в Администрацию.</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Порядок представления, рассмотрения и утверждения годового отчета об исполне-нии бюджета устанавливается Советом в соответствии с Бюджетным кодексом Российской Федерации.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Одновременно с годовым отчетом об исполнении бюджета в Совет представляются проект решения об исполнении бюджета, иная бюджетная отчетность об исполнении ме-стного бюджета и бюджетная отчетность об исполнении соответствующего консолидированного бюджета, иные документы, предусмотренные бюджетным законодательством Российской Федерации.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Отдельными приложениями к решению об исполнении местного бюджета за отчетный финансовый год утверждаются показатели: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доходов бюджета по кодам классификации доходов бюджетов;</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доходов бюджета по кодам видов доходов, подвидов доходов, классификации опе-раций сектора государственного управления, относящихся к доходам бюджета;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расходов бюджета по ведомственной структуре расходов соответствующего бюджета;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расходов бюджета по разделам и подразделам классификации расходов бюджетов;</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источников финансирования дефицита бюджета по кодам классификации источников финансирования дефицитов бюджетов;</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источников финансирования дефицита бюджета по кодам групп, подгрупп, статей, ви-дов источников финансирования дефицитов бюджетов классификации операций сектора государственного управления, относящихся к источникам финансирования дефицитов бюджетов.</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4. По итогам рассмотрения проекта решения об исполнении местного бюджета за от-четный финансовый год Совет принимает одно из следующих решений:</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1) об утверждении отчета об исполнении местного бюджета за отчетный финансовый год;</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об отклонении отчета об исполнении местного бюджета за отчетный финансовый год.</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В случае отклонения отчета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Годовой отчет об исполнении местного бюджета представляется в представительный орган муниципального образования не позднее 1 мая текущего года.</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42. Исполнение местного бюджета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Исполнение местного бюджета производится в соответствии с Бюджетным кодексом Российской Федерации.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Кассовое обслуживание исполнения местного бюджета осуществляется в порядке, установленном Бюджетным кодексом Российской Федерации.</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43. Финансовый контроль за исполнением местного бюджета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Финансовый контроль за исполнением местного бюджета осуществляют:</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Совет;</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Ревизионная комиссия;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финансовый орган Администрации;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главные распорядители и распорядители средств местного бюджета.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Совет осуществляет контроль в ходе обсуждения и утверждения проекта решения о бюджете и иных проектов решений по вопросам, регулирующим бюджетные правоотношения, рассмотрения отдельных вопросов исполнения бюджета на заседаниях комитетов, комиссий, рабочих групп представительного органа местного самоуправления и в связи с депутатскими запросами, рассмотрения и утверждения отчета об исполнении бюджета.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В рамках осуществления финансового контроля Совет имеет право:</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получать от Администрации необходимые сопроводительные материалы при утвер-ждении бюджета;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получать от финансового органа Администрации оперативную информацию об испол-нении местного бюджета;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утверждать (не утверждать) отчет об исполнении бюджета.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Ревизионная комиссия осуществляет внешнюю проверку отчета об исполнении бюджета.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4. Финансовый орган Администрации осуществляет текущий и последующий финансовый контроль, в том числе за операциями с бюджетными средствами главных распорядителей, распорядителей и получателей средств местного бюджета, а также за соблюдением получателями бюджетных кредитов, бюджетных инвестиций и муниципальных гарантий условий выделения, целевого использования и возврата бюджетных средств.</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Финансовый орган Администрации проводит проверки главных распорядителей, рас-порядителей и получателей средств местного бюджета.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5. Главные распорядители, распорядители средств местного бюджета осуществляют финансовый контроль за использованием бюджетных средств получателями бюджетных средств в части обеспечения целевого использования и своевременного возврата бюджетных средств, а также представления отчетности и внесения платы за пользование бюджетными средствами.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Главные распорядители бюджетных средств проводят проверки подведомственных му-ниципальных предприятий, бюджетных учреждений.</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44. Документы, подлежащие официальному опубликованию</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Официальному опубликованию подлежат документы и сведения относительно местно-го бюджета, предусмотренные Федеральным законом.</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45. Муниципальный заказ и муниципальные заимствования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1. Размещение заказов на поставки товаров, выполнение работ, оказание услуг для му-ниципальных нужд осуществляется в порядке,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Органы местного самоуправления и уполномоченные ими муниципальные учреждения могут выступать заказчиками на поставки товаров, выпол-нение работ и оказание услуг, связанных с решением вопросов местного значения и осуществлением отдельных государственных полномочий, переданных органам местного самоуправления федеральными законами и законами Республики Башкортостан.</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Муниципальный заказ на поставки товаров, выполнение работ и оказание услуг оплачивается за счет средств местного бюджета.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Положения о порядке формирования, обеспечения размещения, исполнения и кон-троля за исполнением муниципального заказа являются такими же, как и в соответствующих федеральных законах и нормативных правовых актах Российской Федерации.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4. Муниципальный район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настоящим Уставом.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Муниципальные заимствования и предоставление муниципальных гарантий от имени муниципального района осуществляются Администрацией на основании соответствующих нормативных актов, издаваемых в соответствии с Бюджетным кодексом Российской Федера-ции и настоящим Уставом.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Положения о порядке осуществления Администрацией функций эмитента ценных бу-маг муниципального района являются такими же, как и в Федеральном законе «Об особенно-стях эмиссии и обращения государственных и муниципальных ценных бумаг» и других актах Российской Федерации.</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Глава VII</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ОТВЕТСТВЕННОСТЬ ОРГАНОВ МЕСТНОГО </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САМОУПРАВЛЕНИЯ И ДОЛЖНОСТНЫХ ЛИЦ МЕСТНОГО </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САМОУПРАВЛЕНИЯ</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46. Ответственность органов местного самоуправления и должностных лиц местного самоуправления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Органы местного самоуправления и должностные лица местного самоуправления несут ответственность перед населением муниципального района, государством, физическими и юридическими лицами в соответствии с федеральными законами.</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47. Ответственность органов местного самоуправления, депутатов Совета перед населением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Основания наступления ответственности органов местного самоуправления, депута-тов Совета перед населением и порядок решения соответствующих вопросов определяются настоящим Уставом в соответствии с Федеральным законом.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Население муниципального района вправе отозвать депутатов Совета в соответствии с Федеральным законом.</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48. Ответственность органов местного самоуправления и должностных лиц местного самоуправления перед государством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Конституции Республики Башкортостан, законов Республики Башкортостан,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49. Ответственность Совета перед государством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1. В случае, если соответствующим судом установлено, что Советом принят норматив-ный правовой акт, противоречащий Конституции Российской Федерации, федеральным кон-ституционным законам, федеральным законам, </w:t>
      </w:r>
      <w:r w:rsidRPr="00E81B95">
        <w:rPr>
          <w:rFonts w:ascii="Times New Roman" w:hAnsi="Times New Roman" w:cs="Times New Roman"/>
          <w:sz w:val="28"/>
          <w:szCs w:val="28"/>
        </w:rPr>
        <w:lastRenderedPageBreak/>
        <w:t>Конституции Республики Башкортостан, зако-нам Республики Башкортостан, настоящему Уставу, а Совет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Президент Республики Башкорто-стан в течение одного месяца после вступления в силу решения суда, установившего факт неисполнения данного решения, вносит в Государственное Собрание - Курултай Республики Башкортостан проект закона Республики Башкортостан о роспуске Совета.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Полномочия Совета прекращаются со дня вступления в силу закона Республики Башкортостан о его роспуске.</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В случае, если соответствующим судом установлено, что избранный в правомочном составе Совет в течение трех месяцев подряд не проводил правомочного заседания, Пре-зидент Республики Башкортостан в течение трех месяцев со дня вступления в силу решения суда, установившего данный факт, вносит в Государственное Собрание - Курултай Республики Башкортостан проект закона Республики Башкортостан о роспуске Совета.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4. В случае, если соответствующим судом установлено, что вновь избранный в право-мочном составе Совет в течение трех месяцев подряд не проводил правомочного заседания, Президент Республики Башкортостан в течение трех месяцев со дня вступления в силу реше-ния суда, установившего данный факт, вносит в Государственное Собрание - Курултай Рес-публики Башкортостан проект закона Республики Башкортостан о роспуске Совета.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5. Порядок обжалования Закона Республики Башкортостан о роспуске Совета и приня-тия решения определяется федеральными законами.</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50. Ответственность председателя Совета и главы Администрации перед государством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1. Президент Республики Башкортостан издает правовой акт об отрешении от должно-сти председателя Совета или главы Администрации в случае:</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1) издания указанным должностным лицом местного самоуправления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Республики Башкортостан, законам Республики Башкортостан, настоящему Уставу, если такие противоречия установлены соответствующим </w:t>
      </w:r>
      <w:r w:rsidRPr="00E81B95">
        <w:rPr>
          <w:rFonts w:ascii="Times New Roman" w:hAnsi="Times New Roman" w:cs="Times New Roman"/>
          <w:sz w:val="28"/>
          <w:szCs w:val="28"/>
        </w:rPr>
        <w:lastRenderedPageBreak/>
        <w:t>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расходование субвенций из федерального бюджета или бюджета Республики Башкортостан,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2. Срок, в течение которого Президент Республики Башкортостан издает правовой акт об отрешении от должности председателя Совета или главы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3. Председатель Совета или глава Администрации, в отношении которых Президентом Республики Башкортостан был издан правовой акт об отрешении от должности, вправе обжа-ловать данный правовой акт в соответствии с Федеральным законом.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Порядок рассмотрения жалобы и принятия решения определяется федеральными зако-нами.</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51. Удаление председателя Совета в отставку</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Основания и процедура удаления председателя Совета в отставку являются такими же, как и в статье 74.1 Федерального закона.</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52. Ответственность органов местного самоуправления и должностных лиц местного самоуправления перед физическими и юридическими лицами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Глава VIII</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ОТЗЫВ ДЕПУТАТА СОВЕТА</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53. Основания отзыва депутата Совета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Основаниями для отзыва депутата Совета могут служить только его конкретные противоправные решения или действия (бездействие) в случае их подтверждения в судебном порядке.</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54. Инициатива проведения голосования по отзыву депутата Совета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Голосование по отзыву депутата проводится по инициативе населения в порядке, уста-новленном федеральным законом и принимаемым в соответствии с ним законом Республики Башкортостан для проведения местного референдума, с учетом особенностей, предусмотрен-ных федеральным законом.</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55. Гарантии прав депутата Совета при рассмотрении инициативы прове-дения голосования по отзыву депутата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Совет уведомляет депутата Совета о выдвинутой инициативе проведения голосования по отзыву депутата, а также о порядке его рассмотрения.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Депутат Совета вправе дать объяснения по поводу обстоятельств, выдвигаемых в каче-стве оснований для отзыва, Совету, на собраниях (конференциях) граждан, в средствах массо-вой информации.</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56. Назначение голосования по вопросу об отзыве депутата Совета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Подписные листы должны быть представлены в соответствующую избирательную ко-миссию не позднее 30 дней со дня принятия решения Советом о проведении голосования по вопросу об отзыве депутата Совета. Избирательная комиссия в случае необходимости в пяти-дневный срок организует полную или выборочную проверку достоверности подписей в под-писных листах. О принятом решении направляется сообщение депутату Совета.</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57. Агитация «за» или «против» отзыва депутата Совета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После назначения соответствующей избирательной комиссией даты проведения голо-сования по вопросу об отзыве депутата Совета избирателям, трудовым коллективам и обще-ственным объединениям, коллективам учебных заведений гарантируется возможность сво-бодного и всестороннего обсуждения вопросов, связанных с отзывом депутата Совета, а также предоставляется право беспрепятственной агитации «за» или «против» отзыва депутата Совета на собраниях избирателей, в средствах массовой информации.</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Депутату Совета, в отношении которого возбужден вопрос об отзыве, а также его дове-ренным лицам предоставляется право свободной агитации на собраниях (конференциях) граждан, а также использовать средства массовой информации.</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58. Комиссии и участки для проведения голосования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Организация работы по вопросу об отзыве депутата Совета возлагается на избиратель-ную комиссию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Для организации проведения голосования по вопросу об отзыве депутата Совета не позднее чем за 45 дней до дня голосования образуются участки для голосования и не ранее чем за 30 дней и не позднее чем за 28 дней до дня голосования образуются участковые комис-сии.</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59. Бюллетень для голосования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 xml:space="preserve">В бюллетене для голосования по вопросу об отзыве депутата Совета указываются его фамилия, имя, отчество, дата рождения, место работы, </w:t>
      </w:r>
      <w:r w:rsidRPr="00E81B95">
        <w:rPr>
          <w:rFonts w:ascii="Times New Roman" w:hAnsi="Times New Roman" w:cs="Times New Roman"/>
          <w:sz w:val="28"/>
          <w:szCs w:val="28"/>
        </w:rPr>
        <w:lastRenderedPageBreak/>
        <w:t>занимаемая должность (род занятий), место жительства, избирательный округ.</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Каждый бюллетень должен иметь разъяснение о порядке его заполнения.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Бюллетени печатаются на русском, башкирском либо на других языках народов Рес-публики Башкортостан в местах их компактного проживания.</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60. Голосование и установление его результатов</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Голосование по вопросу об отзыве депутата Совета является тайным.</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При голосовании избиратель ставит любой знак в пустом квадрате, расположенном напротив строки «За» или «Против» прекращения полномочий депутата Совета.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Депутат Совета считается отозванным, если за отзыв проголосовало не менее половины избирателей, зарегистрированных в муниципальном районе (избирательном округе).</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Голосование признается несостоявшимся в случае, если в нем приняло участие не бо-лее половины избирателей, внесенных в списки избирателей на территории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Результаты голосования устанавливаются на заседании участковой избирательной ко-миссии, заносятся в протокол и направляются в соответствующую избирательную комиссию.</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Избирательная комиссия на основании поступившего к ней протокола участковой из-бирательной комиссии регистрирует результаты голосования, а в случае установления нару-шения закона и признания результатов голосования недействительными назначает повторное голосование, которое проводится не позднее чем в двухнедельный срок с соблюдением требо-ваний законодательства.</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61. Расходы, связанные с подготовкой и проведением голосования</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Расходы, связанные с подготовкой и проведением голосования по вопросу об отзыве депутата Совета, производятся за счет бюджета муниципального района.</w:t>
      </w: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lastRenderedPageBreak/>
        <w:t>Депутат Совета, в отношении которого возбужден вопрос об отзыве, а также его дове-ренные лица не несут расходов, связанных с подготовкой и проведением голосования по во-просу об отзыве.</w:t>
      </w:r>
    </w:p>
    <w:p w:rsidR="007A1E61" w:rsidRPr="00E81B95" w:rsidRDefault="007A1E61" w:rsidP="007A1E61">
      <w:pPr>
        <w:rPr>
          <w:rFonts w:ascii="Times New Roman" w:hAnsi="Times New Roman" w:cs="Times New Roman"/>
          <w:sz w:val="28"/>
          <w:szCs w:val="28"/>
        </w:rPr>
      </w:pPr>
    </w:p>
    <w:p w:rsidR="007A1E61" w:rsidRPr="00E81B95"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Статья 62. Обжалование нарушений порядка отзыва депутата Совета</w:t>
      </w:r>
    </w:p>
    <w:p w:rsidR="007A1E61" w:rsidRPr="00E83027" w:rsidRDefault="007A1E61" w:rsidP="007A1E61">
      <w:pPr>
        <w:rPr>
          <w:rFonts w:ascii="Times New Roman" w:hAnsi="Times New Roman" w:cs="Times New Roman"/>
          <w:sz w:val="28"/>
          <w:szCs w:val="28"/>
        </w:rPr>
      </w:pPr>
      <w:r w:rsidRPr="00E81B95">
        <w:rPr>
          <w:rFonts w:ascii="Times New Roman" w:hAnsi="Times New Roman" w:cs="Times New Roman"/>
          <w:sz w:val="28"/>
          <w:szCs w:val="28"/>
        </w:rPr>
        <w:t>Заявления и жалобы на нарушения порядка отзыва депутата Совета рассматривает из-бирательная комиссия или суд.</w:t>
      </w:r>
    </w:p>
    <w:p w:rsidR="0087267B" w:rsidRPr="0087267B" w:rsidRDefault="0087267B" w:rsidP="0087267B">
      <w:pPr>
        <w:spacing w:before="100" w:beforeAutospacing="1" w:after="100" w:afterAutospacing="1" w:line="240" w:lineRule="auto"/>
        <w:jc w:val="both"/>
        <w:rPr>
          <w:rFonts w:ascii="Times New Roman" w:eastAsia="Times New Roman" w:hAnsi="Times New Roman" w:cs="Times New Roman"/>
          <w:sz w:val="24"/>
          <w:szCs w:val="24"/>
          <w:lang w:eastAsia="ru-RU"/>
        </w:rPr>
      </w:pPr>
      <w:bookmarkStart w:id="0" w:name="_GoBack"/>
      <w:bookmarkEnd w:id="0"/>
    </w:p>
    <w:sectPr w:rsidR="0087267B" w:rsidRPr="008726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158"/>
    <w:rsid w:val="004479E3"/>
    <w:rsid w:val="007A1E61"/>
    <w:rsid w:val="0087267B"/>
    <w:rsid w:val="00B841BF"/>
    <w:rsid w:val="00E811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1E6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726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7267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1E6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726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726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5096022">
      <w:bodyDiv w:val="1"/>
      <w:marLeft w:val="0"/>
      <w:marRight w:val="0"/>
      <w:marTop w:val="0"/>
      <w:marBottom w:val="0"/>
      <w:divBdr>
        <w:top w:val="none" w:sz="0" w:space="0" w:color="auto"/>
        <w:left w:val="none" w:sz="0" w:space="0" w:color="auto"/>
        <w:bottom w:val="none" w:sz="0" w:space="0" w:color="auto"/>
        <w:right w:val="none" w:sz="0" w:space="0" w:color="auto"/>
      </w:divBdr>
      <w:divsChild>
        <w:div w:id="999307255">
          <w:marLeft w:val="0"/>
          <w:marRight w:val="0"/>
          <w:marTop w:val="0"/>
          <w:marBottom w:val="0"/>
          <w:divBdr>
            <w:top w:val="none" w:sz="0" w:space="0" w:color="auto"/>
            <w:left w:val="none" w:sz="0" w:space="0" w:color="auto"/>
            <w:bottom w:val="none" w:sz="0" w:space="0" w:color="auto"/>
            <w:right w:val="none" w:sz="0" w:space="0" w:color="auto"/>
          </w:divBdr>
        </w:div>
        <w:div w:id="879630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69</Pages>
  <Words>18360</Words>
  <Characters>104652</Characters>
  <Application>Microsoft Office Word</Application>
  <DocSecurity>0</DocSecurity>
  <Lines>872</Lines>
  <Paragraphs>245</Paragraphs>
  <ScaleCrop>false</ScaleCrop>
  <Company/>
  <LinksUpToDate>false</LinksUpToDate>
  <CharactersWithSpaces>122767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dc:creator>
  <cp:keywords/>
  <dc:description/>
  <cp:lastModifiedBy>Владимир</cp:lastModifiedBy>
  <cp:revision>4</cp:revision>
  <dcterms:created xsi:type="dcterms:W3CDTF">2015-12-08T08:30:00Z</dcterms:created>
  <dcterms:modified xsi:type="dcterms:W3CDTF">2015-12-08T09:46:00Z</dcterms:modified>
</cp:coreProperties>
</file>